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B7359" w14:textId="4067AD68" w:rsidR="00642497" w:rsidRPr="00642497" w:rsidRDefault="00642497" w:rsidP="00FC5C6C">
      <w:pPr>
        <w:spacing w:after="0" w:line="240" w:lineRule="auto"/>
        <w:textAlignment w:val="baseline"/>
        <w:rPr>
          <w:rFonts w:ascii="Times New Roman" w:eastAsia="Times New Roman" w:hAnsi="Times New Roman" w:cs="Times New Roman"/>
          <w:color w:val="000000"/>
          <w:kern w:val="0"/>
          <w:sz w:val="27"/>
          <w:szCs w:val="27"/>
          <w:lang w:eastAsia="lt-LT"/>
          <w14:ligatures w14:val="none"/>
        </w:rPr>
      </w:pPr>
    </w:p>
    <w:p w14:paraId="1C14EDCF" w14:textId="64744C24" w:rsidR="00642497" w:rsidRPr="008A2DFC" w:rsidRDefault="00642497" w:rsidP="00FC5C6C">
      <w:pPr>
        <w:spacing w:after="0" w:line="240" w:lineRule="auto"/>
        <w:jc w:val="center"/>
        <w:textAlignment w:val="baseline"/>
        <w:rPr>
          <w:rFonts w:ascii="Times New Roman" w:eastAsia="Times New Roman" w:hAnsi="Times New Roman" w:cs="Times New Roman"/>
          <w:b/>
          <w:bCs/>
          <w:color w:val="000000"/>
          <w:kern w:val="0"/>
          <w:sz w:val="27"/>
          <w:szCs w:val="27"/>
          <w:lang w:eastAsia="lt-LT"/>
          <w14:ligatures w14:val="none"/>
        </w:rPr>
      </w:pPr>
      <w:r w:rsidRPr="00642497">
        <w:rPr>
          <w:rFonts w:ascii="Times New Roman" w:eastAsia="Times New Roman" w:hAnsi="Times New Roman" w:cs="Times New Roman"/>
          <w:b/>
          <w:bCs/>
          <w:color w:val="000000"/>
          <w:kern w:val="0"/>
          <w:sz w:val="27"/>
          <w:szCs w:val="27"/>
          <w:lang w:eastAsia="lt-LT"/>
          <w14:ligatures w14:val="none"/>
        </w:rPr>
        <w:t>TEISĖS AKTŲ PROJEKTŲ ANTIKORUPCINIO VERTINIMO PAŽYMA</w:t>
      </w:r>
    </w:p>
    <w:p w14:paraId="5C99E75B" w14:textId="174D6594" w:rsidR="00DE7410" w:rsidRPr="008A2DFC" w:rsidRDefault="00DE7410" w:rsidP="00FC5C6C">
      <w:pPr>
        <w:spacing w:after="0" w:line="240" w:lineRule="auto"/>
        <w:jc w:val="center"/>
        <w:textAlignment w:val="baseline"/>
        <w:rPr>
          <w:rFonts w:ascii="Times New Roman" w:eastAsia="Times New Roman" w:hAnsi="Times New Roman" w:cs="Times New Roman"/>
          <w:b/>
          <w:bCs/>
          <w:color w:val="000000"/>
          <w:kern w:val="0"/>
          <w:sz w:val="27"/>
          <w:szCs w:val="27"/>
          <w:lang w:eastAsia="lt-LT"/>
          <w14:ligatures w14:val="none"/>
        </w:rPr>
      </w:pPr>
    </w:p>
    <w:p w14:paraId="0F3E983D" w14:textId="143EDF9E" w:rsidR="00DE7410" w:rsidRPr="008A2DFC" w:rsidRDefault="00DE7410" w:rsidP="00FC5C6C">
      <w:pPr>
        <w:spacing w:after="0" w:line="240" w:lineRule="auto"/>
        <w:jc w:val="center"/>
        <w:textAlignment w:val="baseline"/>
        <w:rPr>
          <w:rFonts w:ascii="Times New Roman" w:eastAsia="Times New Roman" w:hAnsi="Times New Roman" w:cs="Times New Roman"/>
          <w:color w:val="000000"/>
          <w:kern w:val="0"/>
          <w:sz w:val="27"/>
          <w:szCs w:val="27"/>
          <w:lang w:eastAsia="lt-LT"/>
          <w14:ligatures w14:val="none"/>
        </w:rPr>
      </w:pPr>
      <w:r w:rsidRPr="008A2DFC">
        <w:rPr>
          <w:rFonts w:ascii="Times New Roman" w:eastAsia="Times New Roman" w:hAnsi="Times New Roman" w:cs="Times New Roman"/>
          <w:color w:val="000000"/>
          <w:kern w:val="0"/>
          <w:sz w:val="27"/>
          <w:szCs w:val="27"/>
          <w:lang w:eastAsia="lt-LT"/>
          <w14:ligatures w14:val="none"/>
        </w:rPr>
        <w:t>2023-03-</w:t>
      </w:r>
      <w:r w:rsidR="002C2FBF">
        <w:rPr>
          <w:rFonts w:ascii="Times New Roman" w:eastAsia="Times New Roman" w:hAnsi="Times New Roman" w:cs="Times New Roman"/>
          <w:color w:val="000000"/>
          <w:kern w:val="0"/>
          <w:sz w:val="27"/>
          <w:szCs w:val="27"/>
          <w:lang w:eastAsia="lt-LT"/>
          <w14:ligatures w14:val="none"/>
        </w:rPr>
        <w:t xml:space="preserve">24 </w:t>
      </w:r>
      <w:r w:rsidRPr="008A2DFC">
        <w:rPr>
          <w:rFonts w:ascii="Times New Roman" w:eastAsia="Times New Roman" w:hAnsi="Times New Roman" w:cs="Times New Roman"/>
          <w:color w:val="000000"/>
          <w:kern w:val="0"/>
          <w:sz w:val="27"/>
          <w:szCs w:val="27"/>
          <w:lang w:eastAsia="lt-LT"/>
          <w14:ligatures w14:val="none"/>
        </w:rPr>
        <w:t xml:space="preserve">Nr. </w:t>
      </w:r>
      <w:r w:rsidR="002C2FBF">
        <w:rPr>
          <w:rFonts w:ascii="Times New Roman" w:eastAsia="Times New Roman" w:hAnsi="Times New Roman" w:cs="Times New Roman"/>
          <w:color w:val="000000"/>
          <w:kern w:val="0"/>
          <w:sz w:val="27"/>
          <w:szCs w:val="27"/>
          <w:lang w:eastAsia="lt-LT"/>
          <w14:ligatures w14:val="none"/>
        </w:rPr>
        <w:t>1</w:t>
      </w:r>
      <w:r w:rsidRPr="008A2DFC">
        <w:rPr>
          <w:rFonts w:ascii="Times New Roman" w:eastAsia="Times New Roman" w:hAnsi="Times New Roman" w:cs="Times New Roman"/>
          <w:color w:val="000000"/>
          <w:kern w:val="0"/>
          <w:sz w:val="27"/>
          <w:szCs w:val="27"/>
          <w:lang w:eastAsia="lt-LT"/>
          <w14:ligatures w14:val="none"/>
        </w:rPr>
        <w:t xml:space="preserve"> </w:t>
      </w:r>
    </w:p>
    <w:p w14:paraId="70B09520" w14:textId="088165FD" w:rsidR="00DE7410" w:rsidRPr="00642497" w:rsidRDefault="00DE7410" w:rsidP="00FC5C6C">
      <w:pPr>
        <w:spacing w:after="0" w:line="240" w:lineRule="auto"/>
        <w:jc w:val="center"/>
        <w:textAlignment w:val="baseline"/>
        <w:rPr>
          <w:rFonts w:ascii="Times New Roman" w:eastAsia="Times New Roman" w:hAnsi="Times New Roman" w:cs="Times New Roman"/>
          <w:color w:val="000000"/>
          <w:kern w:val="0"/>
          <w:sz w:val="27"/>
          <w:szCs w:val="27"/>
          <w:lang w:eastAsia="lt-LT"/>
          <w14:ligatures w14:val="none"/>
        </w:rPr>
      </w:pPr>
      <w:r w:rsidRPr="008A2DFC">
        <w:rPr>
          <w:rFonts w:ascii="Times New Roman" w:eastAsia="Times New Roman" w:hAnsi="Times New Roman" w:cs="Times New Roman"/>
          <w:color w:val="000000"/>
          <w:kern w:val="0"/>
          <w:sz w:val="27"/>
          <w:szCs w:val="27"/>
          <w:lang w:eastAsia="lt-LT"/>
          <w14:ligatures w14:val="none"/>
        </w:rPr>
        <w:t>Alytus</w:t>
      </w:r>
    </w:p>
    <w:p w14:paraId="69F3D4D2" w14:textId="77777777" w:rsidR="00642497" w:rsidRPr="00642497" w:rsidRDefault="00642497" w:rsidP="00FC5C6C">
      <w:pPr>
        <w:spacing w:after="0" w:line="240" w:lineRule="auto"/>
        <w:textAlignment w:val="baseline"/>
        <w:rPr>
          <w:rFonts w:ascii="Times New Roman" w:eastAsia="Times New Roman" w:hAnsi="Times New Roman" w:cs="Times New Roman"/>
          <w:color w:val="000000"/>
          <w:kern w:val="0"/>
          <w:sz w:val="27"/>
          <w:szCs w:val="27"/>
          <w:lang w:eastAsia="lt-LT"/>
          <w14:ligatures w14:val="none"/>
        </w:rPr>
      </w:pPr>
      <w:r w:rsidRPr="00642497">
        <w:rPr>
          <w:rFonts w:ascii="Times New Roman" w:eastAsia="Times New Roman" w:hAnsi="Times New Roman" w:cs="Times New Roman"/>
          <w:color w:val="000000"/>
          <w:kern w:val="0"/>
          <w:sz w:val="27"/>
          <w:szCs w:val="27"/>
          <w:lang w:eastAsia="lt-LT"/>
          <w14:ligatures w14:val="none"/>
        </w:rPr>
        <w:t> </w:t>
      </w:r>
    </w:p>
    <w:p w14:paraId="4A386616" w14:textId="5A0BBF92" w:rsidR="00642497" w:rsidRPr="00642497" w:rsidRDefault="00642497" w:rsidP="00FC5C6C">
      <w:pPr>
        <w:spacing w:after="0" w:line="240" w:lineRule="auto"/>
        <w:textAlignment w:val="baseline"/>
        <w:rPr>
          <w:rFonts w:ascii="Times New Roman" w:eastAsia="Times New Roman" w:hAnsi="Times New Roman" w:cs="Times New Roman"/>
          <w:color w:val="000000"/>
          <w:kern w:val="0"/>
          <w:sz w:val="24"/>
          <w:szCs w:val="24"/>
          <w:lang w:eastAsia="lt-LT"/>
          <w14:ligatures w14:val="none"/>
        </w:rPr>
      </w:pPr>
      <w:r w:rsidRPr="00642497">
        <w:rPr>
          <w:rFonts w:ascii="Times New Roman" w:eastAsia="Times New Roman" w:hAnsi="Times New Roman" w:cs="Times New Roman"/>
          <w:color w:val="000000"/>
          <w:kern w:val="0"/>
          <w:sz w:val="24"/>
          <w:szCs w:val="24"/>
          <w:lang w:eastAsia="lt-LT"/>
          <w14:ligatures w14:val="none"/>
        </w:rPr>
        <w:t>Teisės akto projekto pavadinimas</w:t>
      </w:r>
      <w:r w:rsidR="00DE7410" w:rsidRPr="00AD3702">
        <w:rPr>
          <w:rFonts w:ascii="Times New Roman" w:eastAsia="Times New Roman" w:hAnsi="Times New Roman" w:cs="Times New Roman"/>
          <w:color w:val="000000"/>
          <w:kern w:val="0"/>
          <w:sz w:val="24"/>
          <w:szCs w:val="24"/>
          <w:lang w:eastAsia="lt-LT"/>
          <w14:ligatures w14:val="none"/>
        </w:rPr>
        <w:t xml:space="preserve">: </w:t>
      </w:r>
      <w:r w:rsidR="00DE7410" w:rsidRPr="00AD3702">
        <w:rPr>
          <w:rFonts w:ascii="Times New Roman" w:eastAsia="Times New Roman" w:hAnsi="Times New Roman" w:cs="Times New Roman"/>
          <w:color w:val="000000"/>
          <w:kern w:val="0"/>
          <w:sz w:val="24"/>
          <w:szCs w:val="24"/>
          <w:u w:val="single"/>
          <w:lang w:eastAsia="lt-LT"/>
          <w14:ligatures w14:val="none"/>
        </w:rPr>
        <w:t xml:space="preserve">Alytaus regiono plėtros tarybos kolegijos sprendimas </w:t>
      </w:r>
      <w:r w:rsidR="00DE7410" w:rsidRPr="00282BF1">
        <w:rPr>
          <w:rFonts w:ascii="Times New Roman" w:eastAsia="Times New Roman" w:hAnsi="Times New Roman" w:cs="Times New Roman"/>
          <w:color w:val="000000"/>
          <w:kern w:val="0"/>
          <w:sz w:val="24"/>
          <w:szCs w:val="24"/>
          <w:u w:val="single"/>
          <w:lang w:eastAsia="lt-LT"/>
          <w14:ligatures w14:val="none"/>
        </w:rPr>
        <w:t>„Dėl Alytaus regiono plėtros tarybos kolegijos 2022 m. sausio 3 d. sprendimo Nr. K-3 „Dėl Dainavos krašto Vinco Krėvės-Mickevičiaus literatūrinės premijos steigimo“ pakeitimo“ (</w:t>
      </w:r>
      <w:r w:rsidR="00DE7410" w:rsidRPr="00AD3702">
        <w:rPr>
          <w:rFonts w:ascii="Times New Roman" w:eastAsia="Times New Roman" w:hAnsi="Times New Roman" w:cs="Times New Roman"/>
          <w:color w:val="000000"/>
          <w:kern w:val="0"/>
          <w:sz w:val="24"/>
          <w:szCs w:val="24"/>
          <w:u w:val="single"/>
          <w:lang w:eastAsia="lt-LT"/>
          <w14:ligatures w14:val="none"/>
        </w:rPr>
        <w:t>toliau – Teisės akto projektas)</w:t>
      </w:r>
      <w:r w:rsidR="004442E5">
        <w:rPr>
          <w:rFonts w:ascii="Times New Roman" w:eastAsia="Times New Roman" w:hAnsi="Times New Roman" w:cs="Times New Roman"/>
          <w:color w:val="000000"/>
          <w:kern w:val="0"/>
          <w:sz w:val="24"/>
          <w:szCs w:val="24"/>
          <w:u w:val="single"/>
          <w:lang w:eastAsia="lt-LT"/>
          <w14:ligatures w14:val="none"/>
        </w:rPr>
        <w:t>.</w:t>
      </w:r>
    </w:p>
    <w:p w14:paraId="70B1461C" w14:textId="1C659466" w:rsidR="00642497" w:rsidRPr="00642497" w:rsidRDefault="00642497" w:rsidP="00FC5C6C">
      <w:pPr>
        <w:spacing w:after="0" w:line="240" w:lineRule="auto"/>
        <w:textAlignment w:val="baseline"/>
        <w:rPr>
          <w:rFonts w:ascii="Times New Roman" w:eastAsia="Times New Roman" w:hAnsi="Times New Roman" w:cs="Times New Roman"/>
          <w:color w:val="000000"/>
          <w:kern w:val="0"/>
          <w:sz w:val="24"/>
          <w:szCs w:val="24"/>
          <w:lang w:eastAsia="lt-LT"/>
          <w14:ligatures w14:val="none"/>
        </w:rPr>
      </w:pPr>
      <w:r w:rsidRPr="00642497">
        <w:rPr>
          <w:rFonts w:ascii="Times New Roman" w:eastAsia="Times New Roman" w:hAnsi="Times New Roman" w:cs="Times New Roman"/>
          <w:color w:val="000000"/>
          <w:kern w:val="0"/>
          <w:sz w:val="24"/>
          <w:szCs w:val="24"/>
          <w:lang w:eastAsia="lt-LT"/>
          <w14:ligatures w14:val="none"/>
        </w:rPr>
        <w:t>Teisės akto projekto tiesioginis</w:t>
      </w:r>
      <w:r w:rsidRPr="00AD3702">
        <w:rPr>
          <w:rFonts w:ascii="Times New Roman" w:eastAsia="Times New Roman" w:hAnsi="Times New Roman" w:cs="Times New Roman"/>
          <w:color w:val="000000"/>
          <w:kern w:val="0"/>
          <w:sz w:val="24"/>
          <w:szCs w:val="24"/>
          <w:lang w:eastAsia="lt-LT"/>
          <w14:ligatures w14:val="none"/>
        </w:rPr>
        <w:t xml:space="preserve"> </w:t>
      </w:r>
      <w:r w:rsidRPr="00642497">
        <w:rPr>
          <w:rFonts w:ascii="Times New Roman" w:eastAsia="Times New Roman" w:hAnsi="Times New Roman" w:cs="Times New Roman"/>
          <w:color w:val="000000"/>
          <w:kern w:val="0"/>
          <w:sz w:val="24"/>
          <w:szCs w:val="24"/>
          <w:lang w:eastAsia="lt-LT"/>
          <w14:ligatures w14:val="none"/>
        </w:rPr>
        <w:t>rengėjas</w:t>
      </w:r>
      <w:r w:rsidR="00FC5C6C" w:rsidRPr="00AD3702">
        <w:rPr>
          <w:rFonts w:ascii="Times New Roman" w:eastAsia="Times New Roman" w:hAnsi="Times New Roman" w:cs="Times New Roman"/>
          <w:color w:val="000000"/>
          <w:kern w:val="0"/>
          <w:sz w:val="24"/>
          <w:szCs w:val="24"/>
          <w:lang w:eastAsia="lt-LT"/>
          <w14:ligatures w14:val="none"/>
        </w:rPr>
        <w:t>:</w:t>
      </w:r>
      <w:r w:rsidR="00DE7410" w:rsidRPr="00AD3702">
        <w:rPr>
          <w:rFonts w:ascii="Times New Roman" w:eastAsia="Times New Roman" w:hAnsi="Times New Roman" w:cs="Times New Roman"/>
          <w:color w:val="000000"/>
          <w:kern w:val="0"/>
          <w:sz w:val="24"/>
          <w:szCs w:val="24"/>
          <w:lang w:eastAsia="lt-LT"/>
          <w14:ligatures w14:val="none"/>
        </w:rPr>
        <w:t xml:space="preserve"> A</w:t>
      </w:r>
      <w:r w:rsidR="00DE7410" w:rsidRPr="00AD3702">
        <w:rPr>
          <w:rFonts w:ascii="Times New Roman" w:eastAsia="Times New Roman" w:hAnsi="Times New Roman" w:cs="Times New Roman"/>
          <w:color w:val="000000"/>
          <w:kern w:val="0"/>
          <w:sz w:val="24"/>
          <w:szCs w:val="24"/>
          <w:u w:val="single"/>
          <w:lang w:eastAsia="lt-LT"/>
          <w14:ligatures w14:val="none"/>
        </w:rPr>
        <w:t>lytaus regiono plėtros tarybos administracijos vyriausioji specialistė Girmantė Katinaitė-Stočkuvienė</w:t>
      </w:r>
      <w:r w:rsidR="00A362EC">
        <w:rPr>
          <w:rFonts w:ascii="Times New Roman" w:eastAsia="Times New Roman" w:hAnsi="Times New Roman" w:cs="Times New Roman"/>
          <w:color w:val="000000"/>
          <w:kern w:val="0"/>
          <w:sz w:val="24"/>
          <w:szCs w:val="24"/>
          <w:u w:val="single"/>
          <w:lang w:eastAsia="lt-LT"/>
          <w14:ligatures w14:val="none"/>
        </w:rPr>
        <w:t>.</w:t>
      </w:r>
      <w:r w:rsidR="00555C90" w:rsidRPr="00AD3702">
        <w:rPr>
          <w:rFonts w:ascii="Times New Roman" w:eastAsia="Times New Roman" w:hAnsi="Times New Roman" w:cs="Times New Roman"/>
          <w:color w:val="000000"/>
          <w:kern w:val="0"/>
          <w:sz w:val="24"/>
          <w:szCs w:val="24"/>
          <w:u w:val="single"/>
          <w:lang w:eastAsia="lt-LT"/>
          <w14:ligatures w14:val="none"/>
        </w:rPr>
        <w:t>.</w:t>
      </w:r>
    </w:p>
    <w:p w14:paraId="5BDBA47E" w14:textId="77777777" w:rsidR="00642497" w:rsidRPr="00642497" w:rsidRDefault="00642497" w:rsidP="00FC5C6C">
      <w:pPr>
        <w:spacing w:after="0" w:line="240" w:lineRule="auto"/>
        <w:textAlignment w:val="baseline"/>
        <w:rPr>
          <w:rFonts w:ascii="Times New Roman" w:eastAsia="Times New Roman" w:hAnsi="Times New Roman" w:cs="Times New Roman"/>
          <w:color w:val="000000"/>
          <w:kern w:val="0"/>
          <w:sz w:val="24"/>
          <w:szCs w:val="24"/>
          <w:lang w:eastAsia="lt-LT"/>
          <w14:ligatures w14:val="none"/>
        </w:rPr>
      </w:pPr>
      <w:r w:rsidRPr="00642497">
        <w:rPr>
          <w:rFonts w:ascii="Times New Roman" w:eastAsia="Times New Roman" w:hAnsi="Times New Roman" w:cs="Times New Roman"/>
          <w:color w:val="000000"/>
          <w:kern w:val="0"/>
          <w:sz w:val="24"/>
          <w:szCs w:val="24"/>
          <w:lang w:eastAsia="lt-LT"/>
          <w14:ligatures w14:val="none"/>
        </w:rPr>
        <w:t>Teisės akto projekto antikorupcinis vertinimas atliktas (</w:t>
      </w:r>
      <w:r w:rsidRPr="00642497">
        <w:rPr>
          <w:rFonts w:ascii="Times New Roman" w:eastAsia="Times New Roman" w:hAnsi="Times New Roman" w:cs="Times New Roman"/>
          <w:i/>
          <w:iCs/>
          <w:color w:val="000000"/>
          <w:kern w:val="0"/>
          <w:sz w:val="24"/>
          <w:szCs w:val="24"/>
          <w:lang w:eastAsia="lt-LT"/>
          <w14:ligatures w14:val="none"/>
        </w:rPr>
        <w:t>pažymėti reikiamą atsakymą</w:t>
      </w:r>
      <w:r w:rsidRPr="00642497">
        <w:rPr>
          <w:rFonts w:ascii="Times New Roman" w:eastAsia="Times New Roman" w:hAnsi="Times New Roman" w:cs="Times New Roman"/>
          <w:color w:val="000000"/>
          <w:kern w:val="0"/>
          <w:sz w:val="24"/>
          <w:szCs w:val="24"/>
          <w:lang w:eastAsia="lt-LT"/>
          <w14:ligatures w14:val="none"/>
        </w:rPr>
        <w:t>):</w:t>
      </w:r>
    </w:p>
    <w:p w14:paraId="14426D96" w14:textId="09E3FFD4" w:rsidR="00642497" w:rsidRPr="00642497" w:rsidRDefault="00916EDB" w:rsidP="00FC5C6C">
      <w:pPr>
        <w:spacing w:after="0" w:line="240" w:lineRule="auto"/>
        <w:ind w:firstLine="1296"/>
        <w:textAlignment w:val="baseline"/>
        <w:rPr>
          <w:rFonts w:ascii="Times New Roman" w:eastAsia="Times New Roman" w:hAnsi="Times New Roman" w:cs="Times New Roman"/>
          <w:color w:val="000000"/>
          <w:kern w:val="0"/>
          <w:sz w:val="24"/>
          <w:szCs w:val="24"/>
          <w:lang w:eastAsia="lt-LT"/>
          <w14:ligatures w14:val="none"/>
        </w:rPr>
      </w:pPr>
      <w:r w:rsidRPr="00916EDB">
        <w:rPr>
          <w:rFonts w:ascii="Times New Roman" w:hAnsi="Times New Roman" w:cs="Times New Roman"/>
          <w:b/>
          <w:sz w:val="24"/>
          <w:szCs w:val="24"/>
          <w:lang w:eastAsia="lt-LT"/>
        </w:rPr>
        <w:t>X</w:t>
      </w:r>
      <w:r w:rsidR="00642497" w:rsidRPr="00642497">
        <w:rPr>
          <w:rFonts w:ascii="Times New Roman" w:eastAsia="Times New Roman" w:hAnsi="Times New Roman" w:cs="Times New Roman"/>
          <w:color w:val="000000"/>
          <w:kern w:val="0"/>
          <w:sz w:val="24"/>
          <w:szCs w:val="24"/>
          <w:lang w:eastAsia="lt-LT"/>
          <w14:ligatures w14:val="none"/>
        </w:rPr>
        <w:t xml:space="preserve"> suderinus teisės akto projektą viešojo administravimo subjekte ir su pavaldžiomis įstaigomis (įstaigomis prie ministerijos ir kitomis ministrui pavestose valdymo srityse veikiančiomis įstaigomis ir įmonėmis);</w:t>
      </w:r>
    </w:p>
    <w:p w14:paraId="5372D7FA" w14:textId="77777777" w:rsidR="00642497" w:rsidRPr="00642497" w:rsidRDefault="00642497" w:rsidP="00FC5C6C">
      <w:pPr>
        <w:spacing w:after="0" w:line="240" w:lineRule="auto"/>
        <w:ind w:firstLine="1296"/>
        <w:jc w:val="both"/>
        <w:textAlignment w:val="baseline"/>
        <w:rPr>
          <w:rFonts w:ascii="Times New Roman" w:eastAsia="Times New Roman" w:hAnsi="Times New Roman" w:cs="Times New Roman"/>
          <w:color w:val="000000"/>
          <w:kern w:val="0"/>
          <w:sz w:val="24"/>
          <w:szCs w:val="24"/>
          <w:lang w:eastAsia="lt-LT"/>
          <w14:ligatures w14:val="none"/>
        </w:rPr>
      </w:pPr>
      <w:r w:rsidRPr="00642497">
        <w:rPr>
          <w:rFonts w:ascii="Times New Roman" w:eastAsia="Times New Roman" w:hAnsi="Times New Roman" w:cs="Times New Roman"/>
          <w:color w:val="000000"/>
          <w:kern w:val="0"/>
          <w:sz w:val="24"/>
          <w:szCs w:val="24"/>
          <w:lang w:eastAsia="lt-LT"/>
          <w14:ligatures w14:val="none"/>
        </w:rPr>
        <w:t>□ suderinus teisės akto projektą su suinteresuotomis institucijomis, kai jis buvo papildytas arba pakeistas.</w:t>
      </w:r>
    </w:p>
    <w:p w14:paraId="6AB57FED" w14:textId="1DD44B36" w:rsidR="00642497" w:rsidRPr="00AD3702" w:rsidRDefault="00642497" w:rsidP="00FC5C6C">
      <w:pPr>
        <w:spacing w:after="0" w:line="240" w:lineRule="auto"/>
        <w:jc w:val="both"/>
        <w:textAlignment w:val="baseline"/>
        <w:rPr>
          <w:rFonts w:ascii="Times New Roman" w:eastAsia="Times New Roman" w:hAnsi="Times New Roman" w:cs="Times New Roman"/>
          <w:color w:val="000000"/>
          <w:kern w:val="0"/>
          <w:sz w:val="24"/>
          <w:szCs w:val="24"/>
          <w:lang w:eastAsia="lt-LT"/>
          <w14:ligatures w14:val="none"/>
        </w:rPr>
      </w:pPr>
      <w:r w:rsidRPr="00642497">
        <w:rPr>
          <w:rFonts w:ascii="Times New Roman" w:eastAsia="Times New Roman" w:hAnsi="Times New Roman" w:cs="Times New Roman"/>
          <w:color w:val="000000"/>
          <w:kern w:val="0"/>
          <w:sz w:val="24"/>
          <w:szCs w:val="24"/>
          <w:lang w:eastAsia="lt-LT"/>
          <w14:ligatures w14:val="none"/>
        </w:rPr>
        <w:t>Antikorupciniu požiūriu rizikingos teisės akto projekto nuostatos</w:t>
      </w:r>
      <w:r w:rsidR="009B7574" w:rsidRPr="00AD3702">
        <w:rPr>
          <w:rFonts w:ascii="Times New Roman" w:eastAsia="Times New Roman" w:hAnsi="Times New Roman" w:cs="Times New Roman"/>
          <w:color w:val="000000"/>
          <w:kern w:val="0"/>
          <w:sz w:val="24"/>
          <w:szCs w:val="24"/>
          <w:lang w:eastAsia="lt-LT"/>
          <w14:ligatures w14:val="none"/>
        </w:rPr>
        <w:t xml:space="preserve"> </w:t>
      </w:r>
      <w:r w:rsidR="009B7574" w:rsidRPr="00AD3702">
        <w:rPr>
          <w:rFonts w:ascii="Times New Roman" w:hAnsi="Times New Roman" w:cs="Times New Roman"/>
          <w:i/>
          <w:sz w:val="24"/>
          <w:szCs w:val="24"/>
          <w:lang w:eastAsia="lt-LT"/>
        </w:rPr>
        <w:t>(nurodomas antikorupcinio vertinimo kriterijus (toliau – kriterijus), kurį taikant nustatytai korupcijos rizikai šalinti ar valdyti teisės akto projekte nenumatyta priemonių.</w:t>
      </w:r>
      <w:r w:rsidR="009B7574" w:rsidRPr="00AD3702">
        <w:rPr>
          <w:rFonts w:ascii="Times New Roman" w:hAnsi="Times New Roman" w:cs="Times New Roman"/>
          <w:i/>
          <w:iCs/>
          <w:color w:val="000000"/>
          <w:sz w:val="24"/>
          <w:szCs w:val="24"/>
        </w:rPr>
        <w:t xml:space="preserve"> </w:t>
      </w:r>
      <w:r w:rsidR="009B7574" w:rsidRPr="00AD3702">
        <w:rPr>
          <w:rFonts w:ascii="Times New Roman" w:hAnsi="Times New Roman" w:cs="Times New Roman"/>
          <w:i/>
          <w:sz w:val="24"/>
          <w:szCs w:val="24"/>
          <w:lang w:eastAsia="lt-LT"/>
        </w:rPr>
        <w:t xml:space="preserve">Pildoma, kai, </w:t>
      </w:r>
      <w:r w:rsidR="009B7574" w:rsidRPr="00AD3702">
        <w:rPr>
          <w:rFonts w:ascii="Times New Roman" w:hAnsi="Times New Roman" w:cs="Times New Roman"/>
          <w:i/>
          <w:sz w:val="24"/>
          <w:szCs w:val="24"/>
        </w:rPr>
        <w:t xml:space="preserve">vertintojo nuomone, teisės akto projekto tiesioginio rengėjo siūlomų pataisų nepakanka korupcijos atsiradimo rizikai mažinti </w:t>
      </w:r>
      <w:r w:rsidR="009B7574" w:rsidRPr="00AD3702">
        <w:rPr>
          <w:rFonts w:ascii="Times New Roman" w:hAnsi="Times New Roman" w:cs="Times New Roman"/>
          <w:i/>
          <w:sz w:val="24"/>
          <w:szCs w:val="24"/>
          <w:lang w:eastAsia="lt-LT"/>
        </w:rPr>
        <w:t>arba kai vertintojas nesutinka su teisės akto projekto tiesioginio rengėjo argumentais, kodėl neatsižvelgta į vertintojo pateiktas pastabas</w:t>
      </w:r>
      <w:r w:rsidR="009B7574" w:rsidRPr="00AD3702">
        <w:rPr>
          <w:rFonts w:ascii="Times New Roman" w:hAnsi="Times New Roman" w:cs="Times New Roman"/>
          <w:sz w:val="24"/>
          <w:szCs w:val="24"/>
          <w:lang w:eastAsia="lt-LT"/>
        </w:rPr>
        <w:t xml:space="preserve">): </w:t>
      </w:r>
      <w:r w:rsidR="00555C90" w:rsidRPr="00AD3702">
        <w:rPr>
          <w:rFonts w:ascii="Times New Roman" w:eastAsia="Times New Roman" w:hAnsi="Times New Roman" w:cs="Times New Roman"/>
          <w:b/>
          <w:bCs/>
          <w:color w:val="000000"/>
          <w:kern w:val="0"/>
          <w:sz w:val="24"/>
          <w:szCs w:val="24"/>
          <w:lang w:eastAsia="lt-LT"/>
          <w14:ligatures w14:val="none"/>
        </w:rPr>
        <w:t>nėra.</w:t>
      </w:r>
    </w:p>
    <w:p w14:paraId="61D54FD3" w14:textId="77777777" w:rsidR="00642497" w:rsidRPr="00642497" w:rsidRDefault="00642497" w:rsidP="00FC5C6C">
      <w:pPr>
        <w:spacing w:after="0" w:line="240" w:lineRule="auto"/>
        <w:jc w:val="both"/>
        <w:textAlignment w:val="baseline"/>
        <w:rPr>
          <w:rFonts w:ascii="Times New Roman" w:eastAsia="Times New Roman" w:hAnsi="Times New Roman" w:cs="Times New Roman"/>
          <w:color w:val="000000"/>
          <w:kern w:val="0"/>
          <w:sz w:val="27"/>
          <w:szCs w:val="27"/>
          <w:lang w:eastAsia="lt-LT"/>
          <w14:ligatures w14:val="none"/>
        </w:rPr>
      </w:pPr>
    </w:p>
    <w:tbl>
      <w:tblPr>
        <w:tblW w:w="15446" w:type="dxa"/>
        <w:tblCellMar>
          <w:left w:w="0" w:type="dxa"/>
          <w:right w:w="0" w:type="dxa"/>
        </w:tblCellMar>
        <w:tblLook w:val="04A0" w:firstRow="1" w:lastRow="0" w:firstColumn="1" w:lastColumn="0" w:noHBand="0" w:noVBand="1"/>
      </w:tblPr>
      <w:tblGrid>
        <w:gridCol w:w="105"/>
        <w:gridCol w:w="601"/>
        <w:gridCol w:w="1853"/>
        <w:gridCol w:w="1543"/>
        <w:gridCol w:w="3225"/>
        <w:gridCol w:w="733"/>
        <w:gridCol w:w="1706"/>
        <w:gridCol w:w="2113"/>
        <w:gridCol w:w="2700"/>
        <w:gridCol w:w="867"/>
      </w:tblGrid>
      <w:tr w:rsidR="00642497" w:rsidRPr="00642497" w14:paraId="29463D86" w14:textId="77777777" w:rsidTr="00396C68">
        <w:trPr>
          <w:trHeight w:val="23"/>
        </w:trPr>
        <w:tc>
          <w:tcPr>
            <w:tcW w:w="70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F99C5C" w14:textId="77777777" w:rsidR="00642497" w:rsidRPr="00642497" w:rsidRDefault="00642497" w:rsidP="00FC5C6C">
            <w:pPr>
              <w:spacing w:after="0" w:line="240" w:lineRule="auto"/>
              <w:jc w:val="center"/>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Eil. Nr.</w:t>
            </w:r>
          </w:p>
        </w:tc>
        <w:tc>
          <w:tcPr>
            <w:tcW w:w="33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F05987" w14:textId="77777777" w:rsidR="00642497" w:rsidRPr="00642497" w:rsidRDefault="00642497" w:rsidP="00FC5C6C">
            <w:pPr>
              <w:spacing w:after="0" w:line="240" w:lineRule="auto"/>
              <w:jc w:val="center"/>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Kriterijus</w:t>
            </w:r>
          </w:p>
        </w:tc>
        <w:tc>
          <w:tcPr>
            <w:tcW w:w="39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A75D4B" w14:textId="77777777" w:rsidR="00642497" w:rsidRPr="00642497" w:rsidRDefault="00642497" w:rsidP="00FC5C6C">
            <w:pPr>
              <w:spacing w:after="0" w:line="240" w:lineRule="auto"/>
              <w:jc w:val="center"/>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w:t>
            </w:r>
          </w:p>
          <w:p w14:paraId="0FB2EA81" w14:textId="77777777" w:rsidR="00642497" w:rsidRPr="00642497" w:rsidRDefault="00642497" w:rsidP="00FC5C6C">
            <w:pPr>
              <w:spacing w:after="0" w:line="240" w:lineRule="auto"/>
              <w:jc w:val="center"/>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lastRenderedPageBreak/>
              <w:t>(</w:t>
            </w:r>
            <w:r w:rsidRPr="00642497">
              <w:rPr>
                <w:rFonts w:ascii="Times New Roman" w:eastAsia="Times New Roman" w:hAnsi="Times New Roman" w:cs="Times New Roman"/>
                <w:i/>
                <w:iCs/>
                <w:kern w:val="0"/>
                <w:sz w:val="24"/>
                <w:szCs w:val="24"/>
                <w:lang w:eastAsia="lt-LT"/>
                <w14:ligatures w14:val="none"/>
              </w:rPr>
              <w:t>pildo teisės akto projekto antikorupcinį vertinimą atliekantis asmuo)</w:t>
            </w:r>
          </w:p>
        </w:tc>
        <w:tc>
          <w:tcPr>
            <w:tcW w:w="38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DB0BB0" w14:textId="77777777" w:rsidR="00642497" w:rsidRPr="00642497" w:rsidRDefault="00642497" w:rsidP="00FC5C6C">
            <w:pPr>
              <w:spacing w:after="0" w:line="240" w:lineRule="auto"/>
              <w:jc w:val="center"/>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lastRenderedPageBreak/>
              <w:t> </w:t>
            </w:r>
          </w:p>
          <w:p w14:paraId="375C3AF3" w14:textId="77777777" w:rsidR="00642497" w:rsidRPr="00642497" w:rsidRDefault="00642497" w:rsidP="00FC5C6C">
            <w:pPr>
              <w:spacing w:after="0" w:line="240" w:lineRule="auto"/>
              <w:jc w:val="center"/>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Teisės akto projekto pakeitimas, mažinantis korupcijos riziką, arba teisės akto projekto tiesioginio rengėjo argumentai, kodėl neatsižvelgta į pastabą</w:t>
            </w:r>
          </w:p>
          <w:p w14:paraId="684E5836" w14:textId="77777777" w:rsidR="00642497" w:rsidRPr="00642497" w:rsidRDefault="00642497" w:rsidP="00FC5C6C">
            <w:pPr>
              <w:spacing w:after="0" w:line="240" w:lineRule="auto"/>
              <w:jc w:val="center"/>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w:t>
            </w:r>
            <w:r w:rsidRPr="00642497">
              <w:rPr>
                <w:rFonts w:ascii="Times New Roman" w:eastAsia="Times New Roman" w:hAnsi="Times New Roman" w:cs="Times New Roman"/>
                <w:i/>
                <w:iCs/>
                <w:kern w:val="0"/>
                <w:sz w:val="24"/>
                <w:szCs w:val="24"/>
                <w:lang w:eastAsia="lt-LT"/>
                <w14:ligatures w14:val="none"/>
              </w:rPr>
              <w:t>pildo teisės akto projekto tiesioginis rengėjas)</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9B0AF4" w14:textId="77777777" w:rsidR="00642497" w:rsidRPr="00642497" w:rsidRDefault="00642497" w:rsidP="00FC5C6C">
            <w:pPr>
              <w:spacing w:after="0" w:line="240" w:lineRule="auto"/>
              <w:jc w:val="center"/>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Išvada dėl teisės akto projekto pakeitimų arba argumentų, kodėl neatsižvelgta į pastabą</w:t>
            </w:r>
          </w:p>
          <w:p w14:paraId="76FFE55D" w14:textId="77777777" w:rsidR="00642497" w:rsidRPr="00642497" w:rsidRDefault="00642497" w:rsidP="00FC5C6C">
            <w:pPr>
              <w:spacing w:after="0" w:line="240" w:lineRule="auto"/>
              <w:jc w:val="center"/>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w:t>
            </w:r>
            <w:r w:rsidRPr="00642497">
              <w:rPr>
                <w:rFonts w:ascii="Times New Roman" w:eastAsia="Times New Roman" w:hAnsi="Times New Roman" w:cs="Times New Roman"/>
                <w:i/>
                <w:iCs/>
                <w:kern w:val="0"/>
                <w:sz w:val="24"/>
                <w:szCs w:val="24"/>
                <w:lang w:eastAsia="lt-LT"/>
                <w14:ligatures w14:val="none"/>
              </w:rPr>
              <w:t>pildo teisės akto projekto antikorupcinį vertinimą atliekantis asmuo)</w:t>
            </w:r>
          </w:p>
        </w:tc>
        <w:tc>
          <w:tcPr>
            <w:tcW w:w="867" w:type="dxa"/>
            <w:tcBorders>
              <w:top w:val="nil"/>
              <w:left w:val="nil"/>
              <w:bottom w:val="nil"/>
              <w:right w:val="nil"/>
            </w:tcBorders>
            <w:vAlign w:val="center"/>
            <w:hideMark/>
          </w:tcPr>
          <w:p w14:paraId="520F1FDD" w14:textId="77777777" w:rsidR="00642497" w:rsidRPr="00642497" w:rsidRDefault="00642497" w:rsidP="00FC5C6C">
            <w:pPr>
              <w:spacing w:after="0" w:line="240" w:lineRule="auto"/>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r>
      <w:tr w:rsidR="00642497" w:rsidRPr="00642497" w14:paraId="1ED5C416" w14:textId="77777777" w:rsidTr="00396C68">
        <w:trPr>
          <w:trHeight w:val="23"/>
        </w:trPr>
        <w:tc>
          <w:tcPr>
            <w:tcW w:w="7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B3082A" w14:textId="77777777" w:rsidR="00642497" w:rsidRPr="00642497" w:rsidRDefault="00642497"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1.</w:t>
            </w:r>
          </w:p>
        </w:tc>
        <w:tc>
          <w:tcPr>
            <w:tcW w:w="339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D4CD581" w14:textId="77777777" w:rsidR="00642497" w:rsidRPr="00642497" w:rsidRDefault="00642497"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Teisės akto projektas nesudaro išskirtinių ar nevienodų sąlygų subjektams, su kuriais susijęs teisės akto įgyvendinimas</w:t>
            </w:r>
          </w:p>
        </w:tc>
        <w:tc>
          <w:tcPr>
            <w:tcW w:w="395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7A769B7" w14:textId="155A1DD9" w:rsidR="00642497" w:rsidRPr="00642497" w:rsidRDefault="004F735B"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AD3702">
              <w:rPr>
                <w:rFonts w:ascii="Times New Roman" w:hAnsi="Times New Roman" w:cs="Times New Roman"/>
                <w:sz w:val="24"/>
                <w:szCs w:val="24"/>
              </w:rPr>
              <w:t>Kriterijų atitinka.</w:t>
            </w:r>
          </w:p>
        </w:tc>
        <w:tc>
          <w:tcPr>
            <w:tcW w:w="381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C8F5FA1" w14:textId="77777777" w:rsidR="00642497" w:rsidRPr="00642497" w:rsidRDefault="00642497" w:rsidP="00FC5C6C">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03548EA4" w14:textId="77777777" w:rsidR="00642497" w:rsidRPr="00642497" w:rsidRDefault="00642497" w:rsidP="00FC5C6C">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tenkina</w:t>
            </w:r>
          </w:p>
          <w:p w14:paraId="5DF0D350" w14:textId="77777777" w:rsidR="00642497" w:rsidRPr="00642497" w:rsidRDefault="00642497" w:rsidP="00FC5C6C">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netenkina</w:t>
            </w:r>
          </w:p>
        </w:tc>
        <w:tc>
          <w:tcPr>
            <w:tcW w:w="867" w:type="dxa"/>
            <w:tcBorders>
              <w:top w:val="nil"/>
              <w:left w:val="nil"/>
              <w:bottom w:val="nil"/>
              <w:right w:val="nil"/>
            </w:tcBorders>
            <w:vAlign w:val="center"/>
            <w:hideMark/>
          </w:tcPr>
          <w:p w14:paraId="7AE78492" w14:textId="77777777" w:rsidR="00642497" w:rsidRPr="00642497" w:rsidRDefault="00642497" w:rsidP="00FC5C6C">
            <w:pPr>
              <w:spacing w:after="0" w:line="240" w:lineRule="auto"/>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r>
      <w:tr w:rsidR="00642497" w:rsidRPr="00642497" w14:paraId="2E05FA90" w14:textId="77777777" w:rsidTr="00396C68">
        <w:trPr>
          <w:trHeight w:val="23"/>
        </w:trPr>
        <w:tc>
          <w:tcPr>
            <w:tcW w:w="7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03AF7" w14:textId="77777777" w:rsidR="00642497" w:rsidRPr="00642497" w:rsidRDefault="00642497"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2.</w:t>
            </w:r>
          </w:p>
        </w:tc>
        <w:tc>
          <w:tcPr>
            <w:tcW w:w="339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472C756" w14:textId="77777777" w:rsidR="00642497" w:rsidRPr="00642497" w:rsidRDefault="00642497"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Teisės akto projekte nėra spragų ar nuostatų, leisiančių dviprasmiškai aiškinti ir taikyti teisės aktą</w:t>
            </w:r>
          </w:p>
        </w:tc>
        <w:tc>
          <w:tcPr>
            <w:tcW w:w="395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255EB29" w14:textId="658AB54C" w:rsidR="00642497" w:rsidRPr="00642497" w:rsidRDefault="005446CE"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AD3702">
              <w:rPr>
                <w:rFonts w:ascii="Times New Roman" w:hAnsi="Times New Roman" w:cs="Times New Roman"/>
                <w:sz w:val="24"/>
                <w:szCs w:val="24"/>
              </w:rPr>
              <w:t>Kriterijų atitinka.</w:t>
            </w:r>
          </w:p>
        </w:tc>
        <w:tc>
          <w:tcPr>
            <w:tcW w:w="381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52B5139" w14:textId="77777777" w:rsidR="00642497" w:rsidRPr="00642497" w:rsidRDefault="00642497" w:rsidP="00FC5C6C">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69D7BC90" w14:textId="77777777" w:rsidR="00642497" w:rsidRPr="00642497" w:rsidRDefault="00642497" w:rsidP="00FC5C6C">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tenkina</w:t>
            </w:r>
          </w:p>
          <w:p w14:paraId="1469DDBF" w14:textId="77777777" w:rsidR="00642497" w:rsidRPr="00642497" w:rsidRDefault="00642497" w:rsidP="00FC5C6C">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netenkina</w:t>
            </w:r>
          </w:p>
        </w:tc>
        <w:tc>
          <w:tcPr>
            <w:tcW w:w="867" w:type="dxa"/>
            <w:tcBorders>
              <w:top w:val="nil"/>
              <w:left w:val="nil"/>
              <w:bottom w:val="nil"/>
              <w:right w:val="nil"/>
            </w:tcBorders>
            <w:vAlign w:val="center"/>
            <w:hideMark/>
          </w:tcPr>
          <w:p w14:paraId="3C6C9E69" w14:textId="77777777" w:rsidR="00642497" w:rsidRPr="00642497" w:rsidRDefault="00642497" w:rsidP="00FC5C6C">
            <w:pPr>
              <w:spacing w:after="0" w:line="240" w:lineRule="auto"/>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r>
      <w:tr w:rsidR="00642497" w:rsidRPr="00642497" w14:paraId="711269E4" w14:textId="77777777" w:rsidTr="00396C68">
        <w:trPr>
          <w:trHeight w:val="23"/>
        </w:trPr>
        <w:tc>
          <w:tcPr>
            <w:tcW w:w="7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A26AD" w14:textId="77777777" w:rsidR="00642497" w:rsidRPr="00642497" w:rsidRDefault="00642497"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3.</w:t>
            </w:r>
          </w:p>
        </w:tc>
        <w:tc>
          <w:tcPr>
            <w:tcW w:w="339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15A95D0" w14:textId="77777777" w:rsidR="00642497" w:rsidRPr="00642497" w:rsidRDefault="00642497"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95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E8720EC" w14:textId="473D76EE" w:rsidR="00642497" w:rsidRPr="00642497" w:rsidRDefault="00A4780D"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AD3702">
              <w:rPr>
                <w:rFonts w:ascii="Times New Roman" w:hAnsi="Times New Roman" w:cs="Times New Roman"/>
                <w:sz w:val="24"/>
                <w:szCs w:val="24"/>
              </w:rPr>
              <w:t>Kriterijus</w:t>
            </w:r>
            <w:r w:rsidR="009A0DDD">
              <w:rPr>
                <w:rFonts w:ascii="Times New Roman" w:hAnsi="Times New Roman" w:cs="Times New Roman"/>
                <w:sz w:val="24"/>
                <w:szCs w:val="24"/>
              </w:rPr>
              <w:t xml:space="preserve"> nėra</w:t>
            </w:r>
            <w:r w:rsidRPr="00AD3702">
              <w:rPr>
                <w:rFonts w:ascii="Times New Roman" w:hAnsi="Times New Roman" w:cs="Times New Roman"/>
                <w:sz w:val="24"/>
                <w:szCs w:val="24"/>
              </w:rPr>
              <w:t xml:space="preserve"> Teisės akto projekt</w:t>
            </w:r>
            <w:r w:rsidR="009A0DDD">
              <w:rPr>
                <w:rFonts w:ascii="Times New Roman" w:hAnsi="Times New Roman" w:cs="Times New Roman"/>
                <w:sz w:val="24"/>
                <w:szCs w:val="24"/>
              </w:rPr>
              <w:t>o reglamentavimo dalykas.</w:t>
            </w:r>
          </w:p>
        </w:tc>
        <w:tc>
          <w:tcPr>
            <w:tcW w:w="381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106C78A" w14:textId="77777777" w:rsidR="00642497" w:rsidRPr="00642497" w:rsidRDefault="00642497" w:rsidP="00FC5C6C">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3C21CFC0" w14:textId="77777777" w:rsidR="00642497" w:rsidRPr="00642497" w:rsidRDefault="00642497" w:rsidP="00FC5C6C">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tenkina</w:t>
            </w:r>
          </w:p>
          <w:p w14:paraId="782BD1B0" w14:textId="77777777" w:rsidR="00642497" w:rsidRPr="00642497" w:rsidRDefault="00642497" w:rsidP="00FC5C6C">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netenkina</w:t>
            </w:r>
          </w:p>
        </w:tc>
        <w:tc>
          <w:tcPr>
            <w:tcW w:w="867" w:type="dxa"/>
            <w:tcBorders>
              <w:top w:val="nil"/>
              <w:left w:val="nil"/>
              <w:bottom w:val="nil"/>
              <w:right w:val="nil"/>
            </w:tcBorders>
            <w:vAlign w:val="center"/>
            <w:hideMark/>
          </w:tcPr>
          <w:p w14:paraId="44183E14" w14:textId="77777777" w:rsidR="00642497" w:rsidRPr="00642497" w:rsidRDefault="00642497" w:rsidP="00FC5C6C">
            <w:pPr>
              <w:spacing w:after="0" w:line="240" w:lineRule="auto"/>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r>
      <w:tr w:rsidR="00642497" w:rsidRPr="00642497" w14:paraId="0AA51F9B" w14:textId="77777777" w:rsidTr="00396C68">
        <w:trPr>
          <w:trHeight w:val="23"/>
        </w:trPr>
        <w:tc>
          <w:tcPr>
            <w:tcW w:w="7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54DDB" w14:textId="77777777" w:rsidR="00642497" w:rsidRPr="00642497" w:rsidRDefault="00642497"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4.</w:t>
            </w:r>
          </w:p>
        </w:tc>
        <w:tc>
          <w:tcPr>
            <w:tcW w:w="339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138B87B" w14:textId="77777777" w:rsidR="00642497" w:rsidRPr="00642497" w:rsidRDefault="00642497"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Teisės akto projekte nustatyti subjekto įgaliojimai (teisės) atitinka subjekto atliekamas funkcijas (pareigas)</w:t>
            </w:r>
          </w:p>
        </w:tc>
        <w:tc>
          <w:tcPr>
            <w:tcW w:w="395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80A0C11" w14:textId="7561E938" w:rsidR="00642497" w:rsidRPr="00642497" w:rsidRDefault="00DE5E1D"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Pr>
                <w:rFonts w:ascii="Times New Roman" w:hAnsi="Times New Roman" w:cs="Times New Roman"/>
                <w:sz w:val="24"/>
                <w:szCs w:val="24"/>
              </w:rPr>
              <w:t>K</w:t>
            </w:r>
            <w:r w:rsidR="00087663" w:rsidRPr="00AD3702">
              <w:rPr>
                <w:rFonts w:ascii="Times New Roman" w:hAnsi="Times New Roman" w:cs="Times New Roman"/>
                <w:sz w:val="24"/>
                <w:szCs w:val="24"/>
              </w:rPr>
              <w:t>riterijų atitinka.</w:t>
            </w:r>
          </w:p>
        </w:tc>
        <w:tc>
          <w:tcPr>
            <w:tcW w:w="381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47DC9A8" w14:textId="77777777" w:rsidR="00642497" w:rsidRPr="00642497" w:rsidRDefault="00642497" w:rsidP="00FC5C6C">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48AE17EF" w14:textId="77777777" w:rsidR="00642497" w:rsidRPr="00642497" w:rsidRDefault="00642497" w:rsidP="00FC5C6C">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tenkina</w:t>
            </w:r>
          </w:p>
          <w:p w14:paraId="59D906DC" w14:textId="77777777" w:rsidR="00642497" w:rsidRPr="00642497" w:rsidRDefault="00642497" w:rsidP="00FC5C6C">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netenkina</w:t>
            </w:r>
          </w:p>
        </w:tc>
        <w:tc>
          <w:tcPr>
            <w:tcW w:w="867" w:type="dxa"/>
            <w:tcBorders>
              <w:top w:val="nil"/>
              <w:left w:val="nil"/>
              <w:bottom w:val="nil"/>
              <w:right w:val="nil"/>
            </w:tcBorders>
            <w:vAlign w:val="center"/>
            <w:hideMark/>
          </w:tcPr>
          <w:p w14:paraId="75E91A5C" w14:textId="77777777" w:rsidR="00642497" w:rsidRPr="00642497" w:rsidRDefault="00642497" w:rsidP="00FC5C6C">
            <w:pPr>
              <w:spacing w:after="0" w:line="240" w:lineRule="auto"/>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r>
      <w:tr w:rsidR="00642497" w:rsidRPr="00642497" w14:paraId="583C3895" w14:textId="77777777" w:rsidTr="00396C68">
        <w:trPr>
          <w:trHeight w:val="23"/>
        </w:trPr>
        <w:tc>
          <w:tcPr>
            <w:tcW w:w="7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A2B3C" w14:textId="77777777" w:rsidR="00642497" w:rsidRPr="00642497" w:rsidRDefault="00642497"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5.</w:t>
            </w:r>
          </w:p>
        </w:tc>
        <w:tc>
          <w:tcPr>
            <w:tcW w:w="339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019AA43" w14:textId="77777777" w:rsidR="00642497" w:rsidRPr="00642497" w:rsidRDefault="00642497"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Teisės akto projekte nustatytas baigtinis sprendimų priėmimo kriterijų (atvejų) sąrašas</w:t>
            </w:r>
          </w:p>
        </w:tc>
        <w:tc>
          <w:tcPr>
            <w:tcW w:w="395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3A5A3C8" w14:textId="023DD1B6" w:rsidR="00642497" w:rsidRPr="00642497" w:rsidRDefault="00087663"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AD3702">
              <w:rPr>
                <w:rFonts w:ascii="Times New Roman" w:hAnsi="Times New Roman" w:cs="Times New Roman"/>
                <w:sz w:val="24"/>
                <w:szCs w:val="24"/>
              </w:rPr>
              <w:t>Kriterijų atitinka.</w:t>
            </w:r>
          </w:p>
        </w:tc>
        <w:tc>
          <w:tcPr>
            <w:tcW w:w="381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4890885" w14:textId="77777777" w:rsidR="00642497" w:rsidRPr="00642497" w:rsidRDefault="00642497" w:rsidP="00FC5C6C">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7818C07D" w14:textId="77777777" w:rsidR="00642497" w:rsidRPr="00642497" w:rsidRDefault="00642497" w:rsidP="00FC5C6C">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tenkina</w:t>
            </w:r>
          </w:p>
          <w:p w14:paraId="689D6402" w14:textId="77777777" w:rsidR="00642497" w:rsidRPr="00642497" w:rsidRDefault="00642497" w:rsidP="00FC5C6C">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netenkina</w:t>
            </w:r>
          </w:p>
        </w:tc>
        <w:tc>
          <w:tcPr>
            <w:tcW w:w="867" w:type="dxa"/>
            <w:tcBorders>
              <w:top w:val="nil"/>
              <w:left w:val="nil"/>
              <w:bottom w:val="nil"/>
              <w:right w:val="nil"/>
            </w:tcBorders>
            <w:vAlign w:val="center"/>
            <w:hideMark/>
          </w:tcPr>
          <w:p w14:paraId="79129071" w14:textId="77777777" w:rsidR="00642497" w:rsidRPr="00642497" w:rsidRDefault="00642497" w:rsidP="00FC5C6C">
            <w:pPr>
              <w:spacing w:after="0" w:line="240" w:lineRule="auto"/>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r>
      <w:tr w:rsidR="00642497" w:rsidRPr="00642497" w14:paraId="3BB9DA25" w14:textId="77777777" w:rsidTr="00396C68">
        <w:trPr>
          <w:trHeight w:val="23"/>
        </w:trPr>
        <w:tc>
          <w:tcPr>
            <w:tcW w:w="7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39DF3" w14:textId="77777777" w:rsidR="00642497" w:rsidRPr="00642497" w:rsidRDefault="00642497"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6.</w:t>
            </w:r>
          </w:p>
        </w:tc>
        <w:tc>
          <w:tcPr>
            <w:tcW w:w="339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7DF2362" w14:textId="77777777" w:rsidR="00642497" w:rsidRPr="00642497" w:rsidRDefault="00642497"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Teisės akto projekte nustatytas baigtinis motyvuotų atvejų, kai priimant sprendimus taikomos išimtys, sąrašas</w:t>
            </w:r>
          </w:p>
        </w:tc>
        <w:tc>
          <w:tcPr>
            <w:tcW w:w="395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65D319C" w14:textId="6E5B6543" w:rsidR="00642497" w:rsidRPr="00642497" w:rsidRDefault="000D7456"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AD3702">
              <w:rPr>
                <w:rFonts w:ascii="Times New Roman" w:hAnsi="Times New Roman" w:cs="Times New Roman"/>
                <w:sz w:val="24"/>
                <w:szCs w:val="24"/>
              </w:rPr>
              <w:t>Kriterijus</w:t>
            </w:r>
            <w:r>
              <w:rPr>
                <w:rFonts w:ascii="Times New Roman" w:hAnsi="Times New Roman" w:cs="Times New Roman"/>
                <w:sz w:val="24"/>
                <w:szCs w:val="24"/>
              </w:rPr>
              <w:t xml:space="preserve"> nėra</w:t>
            </w:r>
            <w:r w:rsidRPr="00AD3702">
              <w:rPr>
                <w:rFonts w:ascii="Times New Roman" w:hAnsi="Times New Roman" w:cs="Times New Roman"/>
                <w:sz w:val="24"/>
                <w:szCs w:val="24"/>
              </w:rPr>
              <w:t xml:space="preserve"> Teisės akto projekt</w:t>
            </w:r>
            <w:r>
              <w:rPr>
                <w:rFonts w:ascii="Times New Roman" w:hAnsi="Times New Roman" w:cs="Times New Roman"/>
                <w:sz w:val="24"/>
                <w:szCs w:val="24"/>
              </w:rPr>
              <w:t>o reglamentavimo dalykas.</w:t>
            </w:r>
          </w:p>
        </w:tc>
        <w:tc>
          <w:tcPr>
            <w:tcW w:w="381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044DA54" w14:textId="77777777" w:rsidR="00642497" w:rsidRPr="00642497" w:rsidRDefault="00642497" w:rsidP="00FC5C6C">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2C78AC3F" w14:textId="77777777" w:rsidR="00642497" w:rsidRPr="00642497" w:rsidRDefault="00642497" w:rsidP="00FC5C6C">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tenkina</w:t>
            </w:r>
          </w:p>
          <w:p w14:paraId="2C74BDA9" w14:textId="77777777" w:rsidR="00642497" w:rsidRPr="00642497" w:rsidRDefault="00642497" w:rsidP="00FC5C6C">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netenkina</w:t>
            </w:r>
          </w:p>
        </w:tc>
        <w:tc>
          <w:tcPr>
            <w:tcW w:w="867" w:type="dxa"/>
            <w:tcBorders>
              <w:top w:val="nil"/>
              <w:left w:val="nil"/>
              <w:bottom w:val="nil"/>
              <w:right w:val="nil"/>
            </w:tcBorders>
            <w:vAlign w:val="center"/>
            <w:hideMark/>
          </w:tcPr>
          <w:p w14:paraId="159CCEE5" w14:textId="77777777" w:rsidR="00642497" w:rsidRPr="00642497" w:rsidRDefault="00642497" w:rsidP="00FC5C6C">
            <w:pPr>
              <w:spacing w:after="0" w:line="240" w:lineRule="auto"/>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r>
      <w:tr w:rsidR="00396C68" w:rsidRPr="00642497" w14:paraId="5E564962" w14:textId="77777777" w:rsidTr="008E7238">
        <w:trPr>
          <w:trHeight w:val="23"/>
        </w:trPr>
        <w:tc>
          <w:tcPr>
            <w:tcW w:w="7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F284B2" w14:textId="77777777" w:rsidR="00396C68" w:rsidRPr="00642497" w:rsidRDefault="00396C68"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7.</w:t>
            </w:r>
          </w:p>
        </w:tc>
        <w:tc>
          <w:tcPr>
            <w:tcW w:w="3396"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69D996E6" w14:textId="77777777" w:rsidR="00396C68" w:rsidRPr="00642497" w:rsidRDefault="00396C68"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Teisės akto projekte nustatyta sprendimų priėmimo, įforminimo ir viešinimo tvarka</w:t>
            </w:r>
          </w:p>
        </w:tc>
        <w:tc>
          <w:tcPr>
            <w:tcW w:w="3958"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5B7EE785" w14:textId="483CF4DE" w:rsidR="00396C68" w:rsidRPr="00642497" w:rsidRDefault="00396C68"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AD3702">
              <w:rPr>
                <w:rFonts w:ascii="Times New Roman" w:hAnsi="Times New Roman" w:cs="Times New Roman"/>
                <w:sz w:val="24"/>
                <w:szCs w:val="24"/>
              </w:rPr>
              <w:t>Kriterijų atitinka.</w:t>
            </w:r>
          </w:p>
        </w:tc>
        <w:tc>
          <w:tcPr>
            <w:tcW w:w="3819"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2E84BDB9"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c>
          <w:tcPr>
            <w:tcW w:w="2700" w:type="dxa"/>
            <w:tcBorders>
              <w:top w:val="nil"/>
              <w:left w:val="nil"/>
              <w:bottom w:val="single" w:sz="4" w:space="0" w:color="auto"/>
              <w:right w:val="single" w:sz="8" w:space="0" w:color="auto"/>
            </w:tcBorders>
            <w:tcMar>
              <w:top w:w="0" w:type="dxa"/>
              <w:left w:w="108" w:type="dxa"/>
              <w:bottom w:w="0" w:type="dxa"/>
              <w:right w:w="108" w:type="dxa"/>
            </w:tcMar>
            <w:hideMark/>
          </w:tcPr>
          <w:p w14:paraId="356F24F8"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tenkina</w:t>
            </w:r>
          </w:p>
          <w:p w14:paraId="03EA11DE"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netenkina</w:t>
            </w:r>
          </w:p>
        </w:tc>
        <w:tc>
          <w:tcPr>
            <w:tcW w:w="867" w:type="dxa"/>
            <w:tcBorders>
              <w:top w:val="nil"/>
              <w:left w:val="nil"/>
              <w:bottom w:val="nil"/>
              <w:right w:val="nil"/>
            </w:tcBorders>
            <w:vAlign w:val="center"/>
            <w:hideMark/>
          </w:tcPr>
          <w:p w14:paraId="45BC27F9" w14:textId="77777777" w:rsidR="00396C68" w:rsidRPr="00642497" w:rsidRDefault="00396C68" w:rsidP="00396C68">
            <w:pPr>
              <w:spacing w:after="0" w:line="240" w:lineRule="auto"/>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r>
      <w:tr w:rsidR="00396C68" w:rsidRPr="00642497" w14:paraId="5407CF71" w14:textId="77777777" w:rsidTr="008E7238">
        <w:trPr>
          <w:trHeight w:val="23"/>
        </w:trPr>
        <w:tc>
          <w:tcPr>
            <w:tcW w:w="7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4A0AD8" w14:textId="77777777" w:rsidR="00396C68" w:rsidRPr="00642497" w:rsidRDefault="00396C68"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lastRenderedPageBreak/>
              <w:t>8.</w:t>
            </w:r>
          </w:p>
        </w:tc>
        <w:tc>
          <w:tcPr>
            <w:tcW w:w="3396"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68EDCEE" w14:textId="77777777" w:rsidR="00396C68" w:rsidRPr="00642497" w:rsidRDefault="00396C68"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Teisės akto projekte nustatyti sprendimų dėl mažareikšmiškumo kriterijai ir priėmimo tvarka</w:t>
            </w:r>
          </w:p>
        </w:tc>
        <w:tc>
          <w:tcPr>
            <w:tcW w:w="395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1BE75D8" w14:textId="487D78E6" w:rsidR="00396C68" w:rsidRPr="00642497" w:rsidRDefault="00396C68"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AD3702">
              <w:rPr>
                <w:rFonts w:ascii="Times New Roman" w:hAnsi="Times New Roman" w:cs="Times New Roman"/>
                <w:sz w:val="24"/>
                <w:szCs w:val="24"/>
              </w:rPr>
              <w:t>Kriterijus</w:t>
            </w:r>
            <w:r w:rsidR="00723529">
              <w:rPr>
                <w:rFonts w:ascii="Times New Roman" w:hAnsi="Times New Roman" w:cs="Times New Roman"/>
                <w:sz w:val="24"/>
                <w:szCs w:val="24"/>
              </w:rPr>
              <w:t xml:space="preserve"> nėra</w:t>
            </w:r>
            <w:r w:rsidRPr="00AD3702">
              <w:rPr>
                <w:rFonts w:ascii="Times New Roman" w:hAnsi="Times New Roman" w:cs="Times New Roman"/>
                <w:sz w:val="24"/>
                <w:szCs w:val="24"/>
              </w:rPr>
              <w:t xml:space="preserve"> Teisės akto projekt</w:t>
            </w:r>
            <w:r w:rsidR="00723529">
              <w:rPr>
                <w:rFonts w:ascii="Times New Roman" w:hAnsi="Times New Roman" w:cs="Times New Roman"/>
                <w:sz w:val="24"/>
                <w:szCs w:val="24"/>
              </w:rPr>
              <w:t>o reglamentavimo dalykas.</w:t>
            </w:r>
          </w:p>
        </w:tc>
        <w:tc>
          <w:tcPr>
            <w:tcW w:w="381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2BBC213"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8112E3D"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tenkina</w:t>
            </w:r>
          </w:p>
          <w:p w14:paraId="7627C41B"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netenkina</w:t>
            </w:r>
          </w:p>
        </w:tc>
        <w:tc>
          <w:tcPr>
            <w:tcW w:w="867" w:type="dxa"/>
            <w:tcBorders>
              <w:top w:val="nil"/>
              <w:left w:val="nil"/>
              <w:bottom w:val="nil"/>
              <w:right w:val="nil"/>
            </w:tcBorders>
            <w:vAlign w:val="center"/>
            <w:hideMark/>
          </w:tcPr>
          <w:p w14:paraId="6E9B39DD" w14:textId="77777777" w:rsidR="00396C68" w:rsidRPr="00642497" w:rsidRDefault="00396C68" w:rsidP="00396C68">
            <w:pPr>
              <w:spacing w:after="0" w:line="240" w:lineRule="auto"/>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r>
      <w:tr w:rsidR="00396C68" w:rsidRPr="00642497" w14:paraId="066AB38B" w14:textId="77777777" w:rsidTr="00396C68">
        <w:trPr>
          <w:trHeight w:val="23"/>
        </w:trPr>
        <w:tc>
          <w:tcPr>
            <w:tcW w:w="7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DFB24" w14:textId="77777777" w:rsidR="00396C68" w:rsidRPr="00642497" w:rsidRDefault="00396C68"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9.</w:t>
            </w:r>
          </w:p>
        </w:tc>
        <w:tc>
          <w:tcPr>
            <w:tcW w:w="339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F886CCC" w14:textId="77777777" w:rsidR="00396C68" w:rsidRPr="00642497" w:rsidRDefault="00396C68"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Jeigu pagal numatomą reguliavimą sprendimus priima kolegialus subjektas, teisės akto projekte nustatyta kolegialaus sprendimus priimančio subjekto:</w:t>
            </w:r>
          </w:p>
          <w:p w14:paraId="7FC283FB" w14:textId="77777777" w:rsidR="00396C68" w:rsidRPr="00642497" w:rsidRDefault="00396C68" w:rsidP="00AC13EF">
            <w:pPr>
              <w:spacing w:after="0" w:line="240" w:lineRule="auto"/>
              <w:ind w:left="33"/>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9.1. konkretus narių skaičius, užtikrinantis kolegialaus sprendimus priimančio subjekto veiklos objektyvumą</w:t>
            </w:r>
          </w:p>
          <w:p w14:paraId="644E2506" w14:textId="77777777" w:rsidR="00396C68" w:rsidRPr="00642497" w:rsidRDefault="00396C68" w:rsidP="00AC13EF">
            <w:pPr>
              <w:spacing w:after="0" w:line="240" w:lineRule="auto"/>
              <w:ind w:left="33"/>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9.2. jeigu narius skiria keli subjektai, proporcinga kiekvieno subjekto skiriamų narių dalis, užtikrinanti tinkamą atstovavimą valstybės interesams ir kolegialaus sprendimus priimančio subjekto veiklos objektyvumą ir skaidrumą</w:t>
            </w:r>
          </w:p>
          <w:p w14:paraId="24EF464D" w14:textId="77777777" w:rsidR="00396C68" w:rsidRPr="00642497" w:rsidRDefault="00396C68"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9.3</w:t>
            </w:r>
            <w:r w:rsidRPr="00642497">
              <w:rPr>
                <w:rFonts w:ascii="Times New Roman" w:eastAsia="Times New Roman" w:hAnsi="Times New Roman" w:cs="Times New Roman"/>
                <w:spacing w:val="-4"/>
                <w:kern w:val="0"/>
                <w:sz w:val="24"/>
                <w:szCs w:val="24"/>
                <w:lang w:eastAsia="lt-LT"/>
                <w14:ligatures w14:val="none"/>
              </w:rPr>
              <w:t>. narių skyrimo mechanizmas</w:t>
            </w:r>
          </w:p>
          <w:p w14:paraId="0A68B9C3" w14:textId="77777777" w:rsidR="00396C68" w:rsidRPr="00642497" w:rsidRDefault="00396C68"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9.4. narių rotacija ir kadencijų skaičius ir trukmė</w:t>
            </w:r>
          </w:p>
          <w:p w14:paraId="6EAB33BF" w14:textId="77777777" w:rsidR="00396C68" w:rsidRPr="00642497" w:rsidRDefault="00396C68"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9.5. veiklos pobūdis laiko atžvilgiu</w:t>
            </w:r>
          </w:p>
          <w:p w14:paraId="38ED1249" w14:textId="77777777" w:rsidR="00396C68" w:rsidRPr="00642497" w:rsidRDefault="00396C68"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9.6. asmeninė narių atsakomybė</w:t>
            </w:r>
          </w:p>
        </w:tc>
        <w:tc>
          <w:tcPr>
            <w:tcW w:w="395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9E34392" w14:textId="5D127B44" w:rsidR="00396C68" w:rsidRPr="00642497" w:rsidRDefault="009020B6"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AD3702">
              <w:rPr>
                <w:rFonts w:ascii="Times New Roman" w:hAnsi="Times New Roman" w:cs="Times New Roman"/>
                <w:sz w:val="24"/>
                <w:szCs w:val="24"/>
              </w:rPr>
              <w:t>Kriterijų atitinka.</w:t>
            </w:r>
          </w:p>
        </w:tc>
        <w:tc>
          <w:tcPr>
            <w:tcW w:w="381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EA43C11"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1DA10DC0"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tenkina</w:t>
            </w:r>
          </w:p>
          <w:p w14:paraId="469953B8"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netenkina</w:t>
            </w:r>
          </w:p>
        </w:tc>
        <w:tc>
          <w:tcPr>
            <w:tcW w:w="867" w:type="dxa"/>
            <w:tcBorders>
              <w:top w:val="nil"/>
              <w:left w:val="nil"/>
              <w:bottom w:val="nil"/>
              <w:right w:val="nil"/>
            </w:tcBorders>
            <w:vAlign w:val="center"/>
            <w:hideMark/>
          </w:tcPr>
          <w:p w14:paraId="032D92F0" w14:textId="77777777" w:rsidR="00396C68" w:rsidRPr="00642497" w:rsidRDefault="00396C68" w:rsidP="00396C68">
            <w:pPr>
              <w:spacing w:after="0" w:line="240" w:lineRule="auto"/>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r>
      <w:tr w:rsidR="00396C68" w:rsidRPr="00642497" w14:paraId="2324AE77" w14:textId="77777777" w:rsidTr="00396C68">
        <w:trPr>
          <w:trHeight w:val="23"/>
        </w:trPr>
        <w:tc>
          <w:tcPr>
            <w:tcW w:w="7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6915F" w14:textId="77777777" w:rsidR="00396C68" w:rsidRPr="00642497" w:rsidRDefault="00396C68"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10.</w:t>
            </w:r>
          </w:p>
        </w:tc>
        <w:tc>
          <w:tcPr>
            <w:tcW w:w="339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DB3CAFC" w14:textId="77777777" w:rsidR="00396C68" w:rsidRPr="00642497" w:rsidRDefault="00396C68"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Numatytos procedūros yra </w:t>
            </w:r>
            <w:r w:rsidRPr="00642497">
              <w:rPr>
                <w:rFonts w:ascii="Times New Roman" w:eastAsia="Times New Roman" w:hAnsi="Times New Roman" w:cs="Times New Roman"/>
                <w:kern w:val="0"/>
                <w:sz w:val="24"/>
                <w:szCs w:val="24"/>
                <w:shd w:val="clear" w:color="auto" w:fill="FFFFFF"/>
                <w:lang w:eastAsia="lt-LT"/>
                <w14:ligatures w14:val="none"/>
              </w:rPr>
              <w:t>būtinos,</w:t>
            </w:r>
            <w:r w:rsidRPr="00642497">
              <w:rPr>
                <w:rFonts w:ascii="Times New Roman" w:eastAsia="Times New Roman" w:hAnsi="Times New Roman" w:cs="Times New Roman"/>
                <w:kern w:val="0"/>
                <w:sz w:val="24"/>
                <w:szCs w:val="24"/>
                <w:lang w:eastAsia="lt-LT"/>
                <w14:ligatures w14:val="none"/>
              </w:rPr>
              <w:t> nustatyta išsami jų taikymo (viešinimo) tvarka</w:t>
            </w:r>
          </w:p>
        </w:tc>
        <w:tc>
          <w:tcPr>
            <w:tcW w:w="395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57EFC2B" w14:textId="5F02707D" w:rsidR="00396C68" w:rsidRPr="00642497" w:rsidRDefault="005709AF"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AD3702">
              <w:rPr>
                <w:rFonts w:ascii="Times New Roman" w:hAnsi="Times New Roman" w:cs="Times New Roman"/>
                <w:sz w:val="24"/>
                <w:szCs w:val="24"/>
              </w:rPr>
              <w:t>Kriterijus Teisės akto projektu keičiamoms nuostatoms neaktualus.</w:t>
            </w:r>
          </w:p>
        </w:tc>
        <w:tc>
          <w:tcPr>
            <w:tcW w:w="381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39CB032"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D205F4E"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tenkina</w:t>
            </w:r>
          </w:p>
          <w:p w14:paraId="3DF517F7"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netenkina</w:t>
            </w:r>
          </w:p>
        </w:tc>
        <w:tc>
          <w:tcPr>
            <w:tcW w:w="867" w:type="dxa"/>
            <w:tcBorders>
              <w:top w:val="nil"/>
              <w:left w:val="nil"/>
              <w:bottom w:val="nil"/>
              <w:right w:val="nil"/>
            </w:tcBorders>
            <w:vAlign w:val="center"/>
            <w:hideMark/>
          </w:tcPr>
          <w:p w14:paraId="7EA53665" w14:textId="77777777" w:rsidR="00396C68" w:rsidRPr="00642497" w:rsidRDefault="00396C68" w:rsidP="00396C68">
            <w:pPr>
              <w:spacing w:after="0" w:line="240" w:lineRule="auto"/>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r>
      <w:tr w:rsidR="00396C68" w:rsidRPr="00642497" w14:paraId="3DF1FE78" w14:textId="77777777" w:rsidTr="008E7238">
        <w:trPr>
          <w:trHeight w:val="23"/>
        </w:trPr>
        <w:tc>
          <w:tcPr>
            <w:tcW w:w="706"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145C2C0" w14:textId="77777777" w:rsidR="00396C68" w:rsidRPr="00642497" w:rsidRDefault="00396C68"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11.</w:t>
            </w:r>
          </w:p>
        </w:tc>
        <w:tc>
          <w:tcPr>
            <w:tcW w:w="3396"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7C4D3070" w14:textId="77777777" w:rsidR="00396C68" w:rsidRPr="00642497" w:rsidRDefault="00396C68"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Teisės akto projekte nustatytas baigtinis motyvuotų atvejų, kai nustatoma procedūra netaikoma, sąrašas</w:t>
            </w:r>
          </w:p>
        </w:tc>
        <w:tc>
          <w:tcPr>
            <w:tcW w:w="3958"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38484015" w14:textId="7BA259ED" w:rsidR="00396C68" w:rsidRPr="00642497" w:rsidRDefault="005709AF"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AD3702">
              <w:rPr>
                <w:rFonts w:ascii="Times New Roman" w:hAnsi="Times New Roman" w:cs="Times New Roman"/>
                <w:sz w:val="24"/>
                <w:szCs w:val="24"/>
              </w:rPr>
              <w:t>Kriterijus Teisės akto projektu keičiamoms nuostatoms neaktualus.</w:t>
            </w:r>
          </w:p>
        </w:tc>
        <w:tc>
          <w:tcPr>
            <w:tcW w:w="3819"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46CF4829"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c>
          <w:tcPr>
            <w:tcW w:w="2700" w:type="dxa"/>
            <w:tcBorders>
              <w:top w:val="nil"/>
              <w:left w:val="nil"/>
              <w:bottom w:val="single" w:sz="4" w:space="0" w:color="auto"/>
              <w:right w:val="single" w:sz="8" w:space="0" w:color="auto"/>
            </w:tcBorders>
            <w:tcMar>
              <w:top w:w="0" w:type="dxa"/>
              <w:left w:w="108" w:type="dxa"/>
              <w:bottom w:w="0" w:type="dxa"/>
              <w:right w:w="108" w:type="dxa"/>
            </w:tcMar>
            <w:hideMark/>
          </w:tcPr>
          <w:p w14:paraId="19102144"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tenkina</w:t>
            </w:r>
          </w:p>
          <w:p w14:paraId="1AD8F569"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netenkina</w:t>
            </w:r>
          </w:p>
        </w:tc>
        <w:tc>
          <w:tcPr>
            <w:tcW w:w="867" w:type="dxa"/>
            <w:tcBorders>
              <w:top w:val="nil"/>
              <w:left w:val="nil"/>
              <w:bottom w:val="nil"/>
              <w:right w:val="nil"/>
            </w:tcBorders>
            <w:vAlign w:val="center"/>
            <w:hideMark/>
          </w:tcPr>
          <w:p w14:paraId="104B9078" w14:textId="77777777" w:rsidR="00396C68" w:rsidRPr="00642497" w:rsidRDefault="00396C68" w:rsidP="00396C68">
            <w:pPr>
              <w:spacing w:after="0" w:line="240" w:lineRule="auto"/>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r>
      <w:tr w:rsidR="00396C68" w:rsidRPr="00642497" w14:paraId="075B0426" w14:textId="77777777" w:rsidTr="008E7238">
        <w:trPr>
          <w:trHeight w:val="23"/>
        </w:trPr>
        <w:tc>
          <w:tcPr>
            <w:tcW w:w="706"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BC2840" w14:textId="77777777" w:rsidR="00396C68" w:rsidRPr="00642497" w:rsidRDefault="00396C68"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lastRenderedPageBreak/>
              <w:t>12.</w:t>
            </w:r>
          </w:p>
        </w:tc>
        <w:tc>
          <w:tcPr>
            <w:tcW w:w="3396"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860CCE1" w14:textId="77777777" w:rsidR="00396C68" w:rsidRPr="00642497" w:rsidRDefault="00396C68"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Teisės akto projektas nustato jo nuostatoms įgyvendinti numatytų procedūrų ir sprendimų priėmimo konkrečius terminus</w:t>
            </w:r>
          </w:p>
        </w:tc>
        <w:tc>
          <w:tcPr>
            <w:tcW w:w="395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4A0C555" w14:textId="6DD9A909" w:rsidR="00396C68" w:rsidRPr="00642497" w:rsidRDefault="005709AF"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AD3702">
              <w:rPr>
                <w:rFonts w:ascii="Times New Roman" w:hAnsi="Times New Roman" w:cs="Times New Roman"/>
                <w:sz w:val="24"/>
                <w:szCs w:val="24"/>
              </w:rPr>
              <w:t>Kriterijus</w:t>
            </w:r>
            <w:r w:rsidR="003D346C">
              <w:rPr>
                <w:rFonts w:ascii="Times New Roman" w:hAnsi="Times New Roman" w:cs="Times New Roman"/>
                <w:sz w:val="24"/>
                <w:szCs w:val="24"/>
              </w:rPr>
              <w:t xml:space="preserve"> nėra</w:t>
            </w:r>
            <w:r w:rsidRPr="00AD3702">
              <w:rPr>
                <w:rFonts w:ascii="Times New Roman" w:hAnsi="Times New Roman" w:cs="Times New Roman"/>
                <w:sz w:val="24"/>
                <w:szCs w:val="24"/>
              </w:rPr>
              <w:t xml:space="preserve"> </w:t>
            </w:r>
            <w:r w:rsidR="003D346C" w:rsidRPr="00AD3702">
              <w:rPr>
                <w:rFonts w:ascii="Times New Roman" w:hAnsi="Times New Roman" w:cs="Times New Roman"/>
                <w:sz w:val="24"/>
                <w:szCs w:val="24"/>
              </w:rPr>
              <w:t>Teisės akto projekt</w:t>
            </w:r>
            <w:r w:rsidR="003D346C">
              <w:rPr>
                <w:rFonts w:ascii="Times New Roman" w:hAnsi="Times New Roman" w:cs="Times New Roman"/>
                <w:sz w:val="24"/>
                <w:szCs w:val="24"/>
              </w:rPr>
              <w:t>o reglamentavimo dalykas</w:t>
            </w:r>
            <w:r w:rsidRPr="00AD3702">
              <w:rPr>
                <w:rFonts w:ascii="Times New Roman" w:hAnsi="Times New Roman" w:cs="Times New Roman"/>
                <w:sz w:val="24"/>
                <w:szCs w:val="24"/>
              </w:rPr>
              <w:t>.</w:t>
            </w:r>
          </w:p>
        </w:tc>
        <w:tc>
          <w:tcPr>
            <w:tcW w:w="381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6BF0F70"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AC0396B"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tenkina</w:t>
            </w:r>
          </w:p>
          <w:p w14:paraId="5B678FEB"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netenkina</w:t>
            </w:r>
          </w:p>
        </w:tc>
        <w:tc>
          <w:tcPr>
            <w:tcW w:w="867" w:type="dxa"/>
            <w:tcBorders>
              <w:top w:val="nil"/>
              <w:left w:val="nil"/>
              <w:bottom w:val="nil"/>
              <w:right w:val="nil"/>
            </w:tcBorders>
            <w:vAlign w:val="center"/>
            <w:hideMark/>
          </w:tcPr>
          <w:p w14:paraId="2F09003E" w14:textId="77777777" w:rsidR="00396C68" w:rsidRPr="00642497" w:rsidRDefault="00396C68" w:rsidP="00396C68">
            <w:pPr>
              <w:spacing w:after="0" w:line="240" w:lineRule="auto"/>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r>
      <w:tr w:rsidR="00396C68" w:rsidRPr="00642497" w14:paraId="73A26E0C" w14:textId="77777777" w:rsidTr="00396C68">
        <w:trPr>
          <w:trHeight w:val="23"/>
        </w:trPr>
        <w:tc>
          <w:tcPr>
            <w:tcW w:w="7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BACD11" w14:textId="77777777" w:rsidR="00396C68" w:rsidRPr="00642497" w:rsidRDefault="00396C68"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13.</w:t>
            </w:r>
          </w:p>
        </w:tc>
        <w:tc>
          <w:tcPr>
            <w:tcW w:w="339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E59E5E9" w14:textId="77777777" w:rsidR="00396C68" w:rsidRPr="00642497" w:rsidRDefault="00396C68"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Teisės akto projektas nustato motyvuotas terminų sustabdymo ir pratęsimo galimybes</w:t>
            </w:r>
          </w:p>
        </w:tc>
        <w:tc>
          <w:tcPr>
            <w:tcW w:w="395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9D5E239" w14:textId="104132CA" w:rsidR="00396C68" w:rsidRPr="00642497" w:rsidRDefault="00A3301A"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AD3702">
              <w:rPr>
                <w:rFonts w:ascii="Times New Roman" w:hAnsi="Times New Roman" w:cs="Times New Roman"/>
                <w:sz w:val="24"/>
                <w:szCs w:val="24"/>
              </w:rPr>
              <w:t>Kriterijus</w:t>
            </w:r>
            <w:r>
              <w:rPr>
                <w:rFonts w:ascii="Times New Roman" w:hAnsi="Times New Roman" w:cs="Times New Roman"/>
                <w:sz w:val="24"/>
                <w:szCs w:val="24"/>
              </w:rPr>
              <w:t xml:space="preserve"> nėra</w:t>
            </w:r>
            <w:r w:rsidRPr="00AD3702">
              <w:rPr>
                <w:rFonts w:ascii="Times New Roman" w:hAnsi="Times New Roman" w:cs="Times New Roman"/>
                <w:sz w:val="24"/>
                <w:szCs w:val="24"/>
              </w:rPr>
              <w:t xml:space="preserve"> Teisės akto projekt</w:t>
            </w:r>
            <w:r>
              <w:rPr>
                <w:rFonts w:ascii="Times New Roman" w:hAnsi="Times New Roman" w:cs="Times New Roman"/>
                <w:sz w:val="24"/>
                <w:szCs w:val="24"/>
              </w:rPr>
              <w:t>o reglamentavimo dalykas</w:t>
            </w:r>
            <w:r w:rsidRPr="00AD3702">
              <w:rPr>
                <w:rFonts w:ascii="Times New Roman" w:hAnsi="Times New Roman" w:cs="Times New Roman"/>
                <w:sz w:val="24"/>
                <w:szCs w:val="24"/>
              </w:rPr>
              <w:t>.</w:t>
            </w:r>
          </w:p>
        </w:tc>
        <w:tc>
          <w:tcPr>
            <w:tcW w:w="381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D54A8F5"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3E28968"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tenkina</w:t>
            </w:r>
          </w:p>
          <w:p w14:paraId="34BE42C8"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netenkina</w:t>
            </w:r>
          </w:p>
        </w:tc>
        <w:tc>
          <w:tcPr>
            <w:tcW w:w="867" w:type="dxa"/>
            <w:tcBorders>
              <w:top w:val="nil"/>
              <w:left w:val="nil"/>
              <w:bottom w:val="nil"/>
              <w:right w:val="nil"/>
            </w:tcBorders>
            <w:vAlign w:val="center"/>
            <w:hideMark/>
          </w:tcPr>
          <w:p w14:paraId="0214D0FF" w14:textId="77777777" w:rsidR="00396C68" w:rsidRPr="00642497" w:rsidRDefault="00396C68" w:rsidP="00396C68">
            <w:pPr>
              <w:spacing w:after="0" w:line="240" w:lineRule="auto"/>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r>
      <w:tr w:rsidR="00396C68" w:rsidRPr="00642497" w14:paraId="001942D6" w14:textId="77777777" w:rsidTr="00396C68">
        <w:trPr>
          <w:trHeight w:val="23"/>
        </w:trPr>
        <w:tc>
          <w:tcPr>
            <w:tcW w:w="7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4B108" w14:textId="77777777" w:rsidR="00396C68" w:rsidRPr="00642497" w:rsidRDefault="00396C68"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14.</w:t>
            </w:r>
          </w:p>
        </w:tc>
        <w:tc>
          <w:tcPr>
            <w:tcW w:w="339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6E8553F" w14:textId="77777777" w:rsidR="00396C68" w:rsidRPr="00642497" w:rsidRDefault="00396C68"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Teisės akto projektas nustato kontrolės (priežiūros) procedūrą ir aiškius jos atlikimo kriterijus (atvejus, dažnį, fiksavimą, kontrolės rezultatų viešinimą ir pan.)</w:t>
            </w:r>
          </w:p>
        </w:tc>
        <w:tc>
          <w:tcPr>
            <w:tcW w:w="395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A1B4DD1" w14:textId="0D890589" w:rsidR="00396C68" w:rsidRPr="00642497" w:rsidRDefault="00A3301A"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AD3702">
              <w:rPr>
                <w:rFonts w:ascii="Times New Roman" w:hAnsi="Times New Roman" w:cs="Times New Roman"/>
                <w:sz w:val="24"/>
                <w:szCs w:val="24"/>
              </w:rPr>
              <w:t>Kriterijus</w:t>
            </w:r>
            <w:r>
              <w:rPr>
                <w:rFonts w:ascii="Times New Roman" w:hAnsi="Times New Roman" w:cs="Times New Roman"/>
                <w:sz w:val="24"/>
                <w:szCs w:val="24"/>
              </w:rPr>
              <w:t xml:space="preserve"> nėra</w:t>
            </w:r>
            <w:r w:rsidRPr="00AD3702">
              <w:rPr>
                <w:rFonts w:ascii="Times New Roman" w:hAnsi="Times New Roman" w:cs="Times New Roman"/>
                <w:sz w:val="24"/>
                <w:szCs w:val="24"/>
              </w:rPr>
              <w:t xml:space="preserve"> Teisės akto projekt</w:t>
            </w:r>
            <w:r>
              <w:rPr>
                <w:rFonts w:ascii="Times New Roman" w:hAnsi="Times New Roman" w:cs="Times New Roman"/>
                <w:sz w:val="24"/>
                <w:szCs w:val="24"/>
              </w:rPr>
              <w:t>o reglamentavimo dalykas</w:t>
            </w:r>
            <w:r w:rsidRPr="00AD3702">
              <w:rPr>
                <w:rFonts w:ascii="Times New Roman" w:hAnsi="Times New Roman" w:cs="Times New Roman"/>
                <w:sz w:val="24"/>
                <w:szCs w:val="24"/>
              </w:rPr>
              <w:t>.</w:t>
            </w:r>
          </w:p>
        </w:tc>
        <w:tc>
          <w:tcPr>
            <w:tcW w:w="381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4853567"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055E683E"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tenkina</w:t>
            </w:r>
          </w:p>
          <w:p w14:paraId="11D1D25E"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netenkina</w:t>
            </w:r>
          </w:p>
        </w:tc>
        <w:tc>
          <w:tcPr>
            <w:tcW w:w="867" w:type="dxa"/>
            <w:tcBorders>
              <w:top w:val="nil"/>
              <w:left w:val="nil"/>
              <w:bottom w:val="nil"/>
              <w:right w:val="nil"/>
            </w:tcBorders>
            <w:vAlign w:val="center"/>
            <w:hideMark/>
          </w:tcPr>
          <w:p w14:paraId="39800A55" w14:textId="77777777" w:rsidR="00396C68" w:rsidRPr="00642497" w:rsidRDefault="00396C68" w:rsidP="00396C68">
            <w:pPr>
              <w:spacing w:after="0" w:line="240" w:lineRule="auto"/>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r>
      <w:tr w:rsidR="00396C68" w:rsidRPr="00642497" w14:paraId="176B6FD3" w14:textId="77777777" w:rsidTr="00396C68">
        <w:trPr>
          <w:trHeight w:val="23"/>
        </w:trPr>
        <w:tc>
          <w:tcPr>
            <w:tcW w:w="7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25CB0E" w14:textId="77777777" w:rsidR="00396C68" w:rsidRPr="00642497" w:rsidRDefault="00396C68"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15.</w:t>
            </w:r>
          </w:p>
        </w:tc>
        <w:tc>
          <w:tcPr>
            <w:tcW w:w="339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8EBC496" w14:textId="77777777" w:rsidR="00396C68" w:rsidRPr="00642497" w:rsidRDefault="00396C68"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Teisės akto projekte nustatytos kontrolės (priežiūros) skaidrumo ir objektyvumo užtikrinimo priemonės (pvz.,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95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7E17035" w14:textId="6CA316DA" w:rsidR="00396C68" w:rsidRPr="00642497" w:rsidRDefault="00A3301A"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AD3702">
              <w:rPr>
                <w:rFonts w:ascii="Times New Roman" w:hAnsi="Times New Roman" w:cs="Times New Roman"/>
                <w:sz w:val="24"/>
                <w:szCs w:val="24"/>
              </w:rPr>
              <w:t>Kriterijus</w:t>
            </w:r>
            <w:r>
              <w:rPr>
                <w:rFonts w:ascii="Times New Roman" w:hAnsi="Times New Roman" w:cs="Times New Roman"/>
                <w:sz w:val="24"/>
                <w:szCs w:val="24"/>
              </w:rPr>
              <w:t xml:space="preserve"> nėra</w:t>
            </w:r>
            <w:r w:rsidRPr="00AD3702">
              <w:rPr>
                <w:rFonts w:ascii="Times New Roman" w:hAnsi="Times New Roman" w:cs="Times New Roman"/>
                <w:sz w:val="24"/>
                <w:szCs w:val="24"/>
              </w:rPr>
              <w:t xml:space="preserve"> Teisės akto projekt</w:t>
            </w:r>
            <w:r>
              <w:rPr>
                <w:rFonts w:ascii="Times New Roman" w:hAnsi="Times New Roman" w:cs="Times New Roman"/>
                <w:sz w:val="24"/>
                <w:szCs w:val="24"/>
              </w:rPr>
              <w:t>o reglamentavimo dalykas</w:t>
            </w:r>
            <w:r w:rsidRPr="00AD3702">
              <w:rPr>
                <w:rFonts w:ascii="Times New Roman" w:hAnsi="Times New Roman" w:cs="Times New Roman"/>
                <w:sz w:val="24"/>
                <w:szCs w:val="24"/>
              </w:rPr>
              <w:t>.</w:t>
            </w:r>
          </w:p>
        </w:tc>
        <w:tc>
          <w:tcPr>
            <w:tcW w:w="381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E9A6032"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36927D1"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tenkina</w:t>
            </w:r>
          </w:p>
          <w:p w14:paraId="04296BF9"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netenkina</w:t>
            </w:r>
          </w:p>
        </w:tc>
        <w:tc>
          <w:tcPr>
            <w:tcW w:w="867" w:type="dxa"/>
            <w:tcBorders>
              <w:top w:val="nil"/>
              <w:left w:val="nil"/>
              <w:bottom w:val="nil"/>
              <w:right w:val="nil"/>
            </w:tcBorders>
            <w:vAlign w:val="center"/>
            <w:hideMark/>
          </w:tcPr>
          <w:p w14:paraId="441FEA47" w14:textId="77777777" w:rsidR="00396C68" w:rsidRPr="00642497" w:rsidRDefault="00396C68" w:rsidP="00396C68">
            <w:pPr>
              <w:spacing w:after="0" w:line="240" w:lineRule="auto"/>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r>
      <w:tr w:rsidR="00396C68" w:rsidRPr="00642497" w14:paraId="335DBBDB" w14:textId="77777777" w:rsidTr="00DE0BFD">
        <w:trPr>
          <w:trHeight w:val="23"/>
        </w:trPr>
        <w:tc>
          <w:tcPr>
            <w:tcW w:w="706"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FADB6D0" w14:textId="77777777" w:rsidR="00396C68" w:rsidRPr="00642497" w:rsidRDefault="00396C68"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16.</w:t>
            </w:r>
          </w:p>
        </w:tc>
        <w:tc>
          <w:tcPr>
            <w:tcW w:w="3396"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164B1624" w14:textId="77777777" w:rsidR="00396C68" w:rsidRPr="00642497" w:rsidRDefault="00396C68"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Teisės akto projekte nustatyta subjektų, su kuriais susijęs teisės akto projekto nuostatų įgyvendinimas, atsakomybė</w:t>
            </w:r>
          </w:p>
        </w:tc>
        <w:tc>
          <w:tcPr>
            <w:tcW w:w="3958"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599D2EFB" w14:textId="5F6DDF14" w:rsidR="00396C68" w:rsidRPr="00642497" w:rsidRDefault="00A3301A"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AD3702">
              <w:rPr>
                <w:rFonts w:ascii="Times New Roman" w:hAnsi="Times New Roman" w:cs="Times New Roman"/>
                <w:sz w:val="24"/>
                <w:szCs w:val="24"/>
              </w:rPr>
              <w:t>Kriterijus</w:t>
            </w:r>
            <w:r>
              <w:rPr>
                <w:rFonts w:ascii="Times New Roman" w:hAnsi="Times New Roman" w:cs="Times New Roman"/>
                <w:sz w:val="24"/>
                <w:szCs w:val="24"/>
              </w:rPr>
              <w:t xml:space="preserve"> nėra</w:t>
            </w:r>
            <w:r w:rsidRPr="00AD3702">
              <w:rPr>
                <w:rFonts w:ascii="Times New Roman" w:hAnsi="Times New Roman" w:cs="Times New Roman"/>
                <w:sz w:val="24"/>
                <w:szCs w:val="24"/>
              </w:rPr>
              <w:t xml:space="preserve"> Teisės akto projekt</w:t>
            </w:r>
            <w:r>
              <w:rPr>
                <w:rFonts w:ascii="Times New Roman" w:hAnsi="Times New Roman" w:cs="Times New Roman"/>
                <w:sz w:val="24"/>
                <w:szCs w:val="24"/>
              </w:rPr>
              <w:t>o reglamentavimo dalykas</w:t>
            </w:r>
            <w:r w:rsidRPr="00AD3702">
              <w:rPr>
                <w:rFonts w:ascii="Times New Roman" w:hAnsi="Times New Roman" w:cs="Times New Roman"/>
                <w:sz w:val="24"/>
                <w:szCs w:val="24"/>
              </w:rPr>
              <w:t>.</w:t>
            </w:r>
          </w:p>
        </w:tc>
        <w:tc>
          <w:tcPr>
            <w:tcW w:w="3819"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7E202D18"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c>
          <w:tcPr>
            <w:tcW w:w="2700" w:type="dxa"/>
            <w:tcBorders>
              <w:top w:val="nil"/>
              <w:left w:val="nil"/>
              <w:bottom w:val="single" w:sz="4" w:space="0" w:color="auto"/>
              <w:right w:val="single" w:sz="8" w:space="0" w:color="auto"/>
            </w:tcBorders>
            <w:tcMar>
              <w:top w:w="0" w:type="dxa"/>
              <w:left w:w="108" w:type="dxa"/>
              <w:bottom w:w="0" w:type="dxa"/>
              <w:right w:w="108" w:type="dxa"/>
            </w:tcMar>
            <w:hideMark/>
          </w:tcPr>
          <w:p w14:paraId="336EF0B9"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tenkina</w:t>
            </w:r>
          </w:p>
          <w:p w14:paraId="4215BE8D"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netenkina</w:t>
            </w:r>
          </w:p>
        </w:tc>
        <w:tc>
          <w:tcPr>
            <w:tcW w:w="867" w:type="dxa"/>
            <w:tcBorders>
              <w:top w:val="nil"/>
              <w:left w:val="nil"/>
              <w:bottom w:val="nil"/>
              <w:right w:val="nil"/>
            </w:tcBorders>
            <w:vAlign w:val="center"/>
            <w:hideMark/>
          </w:tcPr>
          <w:p w14:paraId="573BFCCA" w14:textId="77777777" w:rsidR="00396C68" w:rsidRPr="00642497" w:rsidRDefault="00396C68" w:rsidP="00396C68">
            <w:pPr>
              <w:spacing w:after="0" w:line="240" w:lineRule="auto"/>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r>
      <w:tr w:rsidR="00396C68" w:rsidRPr="00642497" w14:paraId="52CBD264" w14:textId="77777777" w:rsidTr="00DE0BFD">
        <w:trPr>
          <w:trHeight w:val="23"/>
        </w:trPr>
        <w:tc>
          <w:tcPr>
            <w:tcW w:w="706"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FC9EAC" w14:textId="77777777" w:rsidR="00396C68" w:rsidRPr="00642497" w:rsidRDefault="00396C68"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lastRenderedPageBreak/>
              <w:t>17.</w:t>
            </w:r>
          </w:p>
        </w:tc>
        <w:tc>
          <w:tcPr>
            <w:tcW w:w="3396"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F5FE55B" w14:textId="77777777" w:rsidR="00396C68" w:rsidRPr="00642497" w:rsidRDefault="00396C68"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Teisės aktų projekte numatytas baigtinis kriterijų, pagal kuriuos skiriama nuobauda (sankcija) už teisės akto projekte nustatytų nurodymų nevykdymą, sąrašas ir nustatyta aiški nuobaudos (sankcijos) skyrimo procedūra</w:t>
            </w:r>
          </w:p>
        </w:tc>
        <w:tc>
          <w:tcPr>
            <w:tcW w:w="395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CEEA8BB" w14:textId="3887CB9B" w:rsidR="00396C68" w:rsidRPr="00642497" w:rsidRDefault="00A3301A"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AD3702">
              <w:rPr>
                <w:rFonts w:ascii="Times New Roman" w:hAnsi="Times New Roman" w:cs="Times New Roman"/>
                <w:sz w:val="24"/>
                <w:szCs w:val="24"/>
              </w:rPr>
              <w:t>Kriterijus</w:t>
            </w:r>
            <w:r>
              <w:rPr>
                <w:rFonts w:ascii="Times New Roman" w:hAnsi="Times New Roman" w:cs="Times New Roman"/>
                <w:sz w:val="24"/>
                <w:szCs w:val="24"/>
              </w:rPr>
              <w:t xml:space="preserve"> nėra</w:t>
            </w:r>
            <w:r w:rsidRPr="00AD3702">
              <w:rPr>
                <w:rFonts w:ascii="Times New Roman" w:hAnsi="Times New Roman" w:cs="Times New Roman"/>
                <w:sz w:val="24"/>
                <w:szCs w:val="24"/>
              </w:rPr>
              <w:t xml:space="preserve"> Teisės akto projekt</w:t>
            </w:r>
            <w:r>
              <w:rPr>
                <w:rFonts w:ascii="Times New Roman" w:hAnsi="Times New Roman" w:cs="Times New Roman"/>
                <w:sz w:val="24"/>
                <w:szCs w:val="24"/>
              </w:rPr>
              <w:t>o reglamentavimo dalykas</w:t>
            </w:r>
            <w:r w:rsidRPr="00AD3702">
              <w:rPr>
                <w:rFonts w:ascii="Times New Roman" w:hAnsi="Times New Roman" w:cs="Times New Roman"/>
                <w:sz w:val="24"/>
                <w:szCs w:val="24"/>
              </w:rPr>
              <w:t>.</w:t>
            </w:r>
          </w:p>
        </w:tc>
        <w:tc>
          <w:tcPr>
            <w:tcW w:w="381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ACBCB26"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73D5A01"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tenkina</w:t>
            </w:r>
          </w:p>
          <w:p w14:paraId="67B2B319"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netenkina</w:t>
            </w:r>
          </w:p>
        </w:tc>
        <w:tc>
          <w:tcPr>
            <w:tcW w:w="867" w:type="dxa"/>
            <w:tcBorders>
              <w:top w:val="nil"/>
              <w:left w:val="nil"/>
              <w:bottom w:val="nil"/>
              <w:right w:val="nil"/>
            </w:tcBorders>
            <w:vAlign w:val="center"/>
            <w:hideMark/>
          </w:tcPr>
          <w:p w14:paraId="4D8DC503" w14:textId="77777777" w:rsidR="00396C68" w:rsidRPr="00642497" w:rsidRDefault="00396C68" w:rsidP="00396C68">
            <w:pPr>
              <w:spacing w:after="0" w:line="240" w:lineRule="auto"/>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r>
      <w:tr w:rsidR="00396C68" w:rsidRPr="00642497" w14:paraId="1DC42D26" w14:textId="77777777" w:rsidTr="00A3301A">
        <w:trPr>
          <w:trHeight w:val="23"/>
        </w:trPr>
        <w:tc>
          <w:tcPr>
            <w:tcW w:w="7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3190C" w14:textId="77777777" w:rsidR="00396C68" w:rsidRPr="00642497" w:rsidRDefault="00396C68"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18.</w:t>
            </w:r>
          </w:p>
        </w:tc>
        <w:tc>
          <w:tcPr>
            <w:tcW w:w="339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EF4CF94" w14:textId="77777777" w:rsidR="00396C68" w:rsidRPr="00642497" w:rsidRDefault="00396C68"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Kartu su teisės akto projektu pateikta pakankamai jį pagrindžiančių lydimųjų dokumentų ir informacijos,  siekiant antikorupciniu aspektu įvertinti teisės akto projektą</w:t>
            </w:r>
          </w:p>
        </w:tc>
        <w:tc>
          <w:tcPr>
            <w:tcW w:w="395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0CC4219" w14:textId="23A09D93" w:rsidR="00396C68" w:rsidRPr="00642497" w:rsidRDefault="001776EE"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AD3702">
              <w:rPr>
                <w:rFonts w:ascii="Times New Roman" w:eastAsia="Times New Roman" w:hAnsi="Times New Roman" w:cs="Times New Roman"/>
                <w:kern w:val="0"/>
                <w:sz w:val="24"/>
                <w:szCs w:val="24"/>
                <w:lang w:eastAsia="lt-LT"/>
                <w14:ligatures w14:val="none"/>
              </w:rPr>
              <w:t>Pateikta.</w:t>
            </w:r>
          </w:p>
        </w:tc>
        <w:tc>
          <w:tcPr>
            <w:tcW w:w="381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710910C"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61995CA3"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tenkina</w:t>
            </w:r>
          </w:p>
          <w:p w14:paraId="5383CCE7"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netenkina</w:t>
            </w:r>
          </w:p>
        </w:tc>
        <w:tc>
          <w:tcPr>
            <w:tcW w:w="867" w:type="dxa"/>
            <w:tcBorders>
              <w:top w:val="nil"/>
              <w:left w:val="nil"/>
              <w:bottom w:val="nil"/>
              <w:right w:val="nil"/>
            </w:tcBorders>
            <w:vAlign w:val="center"/>
            <w:hideMark/>
          </w:tcPr>
          <w:p w14:paraId="0258A525" w14:textId="77777777" w:rsidR="00396C68" w:rsidRPr="00642497" w:rsidRDefault="00396C68" w:rsidP="00396C68">
            <w:pPr>
              <w:spacing w:after="0" w:line="240" w:lineRule="auto"/>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r>
      <w:tr w:rsidR="00396C68" w:rsidRPr="00642497" w14:paraId="6E4516DA" w14:textId="77777777" w:rsidTr="00654D35">
        <w:trPr>
          <w:trHeight w:val="493"/>
        </w:trPr>
        <w:tc>
          <w:tcPr>
            <w:tcW w:w="706" w:type="dxa"/>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A04C0D5" w14:textId="77777777" w:rsidR="00396C68" w:rsidRPr="00642497" w:rsidRDefault="00396C68"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19.</w:t>
            </w:r>
          </w:p>
        </w:tc>
        <w:tc>
          <w:tcPr>
            <w:tcW w:w="3396"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366746E" w14:textId="77777777" w:rsidR="00396C68" w:rsidRPr="00642497" w:rsidRDefault="00396C68"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Kiti svarbūs kriterijai</w:t>
            </w:r>
          </w:p>
        </w:tc>
        <w:tc>
          <w:tcPr>
            <w:tcW w:w="3958"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C8DA3FC" w14:textId="63C9D3D6" w:rsidR="00396C68" w:rsidRPr="00642497" w:rsidRDefault="001776EE" w:rsidP="00AC13EF">
            <w:pPr>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AD3702">
              <w:rPr>
                <w:rFonts w:ascii="Times New Roman" w:eastAsia="Times New Roman" w:hAnsi="Times New Roman" w:cs="Times New Roman"/>
                <w:kern w:val="0"/>
                <w:sz w:val="24"/>
                <w:szCs w:val="24"/>
                <w:lang w:eastAsia="lt-LT"/>
                <w14:ligatures w14:val="none"/>
              </w:rPr>
              <w:t>Nėra</w:t>
            </w:r>
          </w:p>
        </w:tc>
        <w:tc>
          <w:tcPr>
            <w:tcW w:w="3819"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0D8D67C"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c>
          <w:tcPr>
            <w:tcW w:w="270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9A92804"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tenkina</w:t>
            </w:r>
          </w:p>
          <w:p w14:paraId="2970FA8B" w14:textId="77777777" w:rsidR="00396C68" w:rsidRPr="00642497" w:rsidRDefault="00396C68" w:rsidP="00396C68">
            <w:pPr>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netenkina</w:t>
            </w:r>
          </w:p>
        </w:tc>
        <w:tc>
          <w:tcPr>
            <w:tcW w:w="867" w:type="dxa"/>
            <w:tcBorders>
              <w:top w:val="nil"/>
              <w:left w:val="nil"/>
              <w:right w:val="nil"/>
            </w:tcBorders>
            <w:vAlign w:val="center"/>
            <w:hideMark/>
          </w:tcPr>
          <w:p w14:paraId="6E487F35" w14:textId="77777777" w:rsidR="00396C68" w:rsidRPr="00642497" w:rsidRDefault="00396C68" w:rsidP="00396C68">
            <w:pPr>
              <w:spacing w:after="0" w:line="240" w:lineRule="auto"/>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r>
      <w:tr w:rsidR="00396C68" w:rsidRPr="00642497" w14:paraId="2D0CFC19" w14:textId="77777777" w:rsidTr="0038442F">
        <w:trPr>
          <w:trHeight w:val="23"/>
        </w:trPr>
        <w:tc>
          <w:tcPr>
            <w:tcW w:w="105" w:type="dxa"/>
            <w:vAlign w:val="center"/>
            <w:hideMark/>
          </w:tcPr>
          <w:p w14:paraId="6B8A9A1C" w14:textId="77777777" w:rsidR="00396C68" w:rsidRPr="00642497" w:rsidRDefault="00396C68" w:rsidP="00905496">
            <w:pPr>
              <w:tabs>
                <w:tab w:val="left" w:pos="14459"/>
              </w:tabs>
              <w:spacing w:after="0" w:line="240" w:lineRule="auto"/>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c>
          <w:tcPr>
            <w:tcW w:w="2454" w:type="dxa"/>
            <w:gridSpan w:val="2"/>
            <w:tcMar>
              <w:top w:w="0" w:type="dxa"/>
              <w:left w:w="108" w:type="dxa"/>
              <w:bottom w:w="0" w:type="dxa"/>
              <w:right w:w="108" w:type="dxa"/>
            </w:tcMar>
            <w:hideMark/>
          </w:tcPr>
          <w:p w14:paraId="3F471A2F" w14:textId="77777777" w:rsidR="00396C68" w:rsidRPr="00642497" w:rsidRDefault="00396C68" w:rsidP="00905496">
            <w:pPr>
              <w:tabs>
                <w:tab w:val="left" w:pos="14459"/>
              </w:tabs>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p w14:paraId="25C45A36" w14:textId="1CC441D4" w:rsidR="00174E4F" w:rsidRPr="00642497" w:rsidRDefault="00396C68" w:rsidP="00905496">
            <w:pPr>
              <w:tabs>
                <w:tab w:val="left" w:pos="14459"/>
              </w:tabs>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Teisės akto projekto tiesioginis rengėjas:</w:t>
            </w:r>
            <w:r w:rsidR="00174E4F">
              <w:rPr>
                <w:rFonts w:ascii="Times New Roman" w:eastAsia="Times New Roman" w:hAnsi="Times New Roman" w:cs="Times New Roman"/>
                <w:kern w:val="0"/>
                <w:sz w:val="24"/>
                <w:szCs w:val="24"/>
                <w:lang w:eastAsia="lt-LT"/>
                <w14:ligatures w14:val="none"/>
              </w:rPr>
              <w:t xml:space="preserve"> </w:t>
            </w:r>
          </w:p>
        </w:tc>
        <w:tc>
          <w:tcPr>
            <w:tcW w:w="4768" w:type="dxa"/>
            <w:gridSpan w:val="2"/>
            <w:tcMar>
              <w:top w:w="0" w:type="dxa"/>
              <w:left w:w="108" w:type="dxa"/>
              <w:bottom w:w="0" w:type="dxa"/>
              <w:right w:w="108" w:type="dxa"/>
            </w:tcMar>
            <w:hideMark/>
          </w:tcPr>
          <w:p w14:paraId="78C59AFC" w14:textId="77777777" w:rsidR="00396C68" w:rsidRDefault="00396C68" w:rsidP="00905496">
            <w:pPr>
              <w:tabs>
                <w:tab w:val="left" w:pos="14459"/>
              </w:tabs>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p w14:paraId="106FE5D1" w14:textId="77777777" w:rsidR="008644EF" w:rsidRDefault="008644EF" w:rsidP="00905496">
            <w:pPr>
              <w:tabs>
                <w:tab w:val="left" w:pos="14459"/>
              </w:tabs>
              <w:spacing w:after="0" w:line="240" w:lineRule="auto"/>
              <w:textAlignment w:val="baseline"/>
              <w:rPr>
                <w:rFonts w:ascii="Times New Roman" w:eastAsia="Times New Roman" w:hAnsi="Times New Roman" w:cs="Times New Roman"/>
                <w:kern w:val="0"/>
                <w:sz w:val="24"/>
                <w:szCs w:val="24"/>
                <w:lang w:eastAsia="lt-LT"/>
                <w14:ligatures w14:val="none"/>
              </w:rPr>
            </w:pPr>
          </w:p>
          <w:p w14:paraId="64983E7F" w14:textId="77777777" w:rsidR="008644EF" w:rsidRDefault="008644EF" w:rsidP="00905496">
            <w:pPr>
              <w:tabs>
                <w:tab w:val="left" w:pos="14459"/>
              </w:tabs>
              <w:spacing w:after="0" w:line="240" w:lineRule="auto"/>
              <w:textAlignment w:val="baseline"/>
              <w:rPr>
                <w:rFonts w:ascii="Times New Roman" w:eastAsia="Times New Roman" w:hAnsi="Times New Roman" w:cs="Times New Roman"/>
                <w:kern w:val="0"/>
                <w:sz w:val="24"/>
                <w:szCs w:val="24"/>
                <w:lang w:eastAsia="lt-LT"/>
                <w14:ligatures w14:val="none"/>
              </w:rPr>
            </w:pPr>
          </w:p>
          <w:p w14:paraId="3793901C" w14:textId="77777777" w:rsidR="00396C68" w:rsidRDefault="008644EF" w:rsidP="00905496">
            <w:pPr>
              <w:tabs>
                <w:tab w:val="left" w:pos="14459"/>
              </w:tabs>
              <w:spacing w:after="0" w:line="240" w:lineRule="auto"/>
              <w:textAlignment w:val="baseline"/>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Alytaus regiono plėtros tarybos administracijos vyriausioji specialistė</w:t>
            </w:r>
          </w:p>
          <w:p w14:paraId="4FD7BFCA" w14:textId="2E9B17D4" w:rsidR="0038442F" w:rsidRPr="00642497" w:rsidRDefault="0038442F" w:rsidP="00905496">
            <w:pPr>
              <w:tabs>
                <w:tab w:val="left" w:pos="14459"/>
              </w:tabs>
              <w:spacing w:after="0" w:line="240" w:lineRule="auto"/>
              <w:textAlignment w:val="baseline"/>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Girmantė Katinaitė-Stočkuvienė</w:t>
            </w:r>
          </w:p>
        </w:tc>
        <w:tc>
          <w:tcPr>
            <w:tcW w:w="2439" w:type="dxa"/>
            <w:gridSpan w:val="2"/>
            <w:tcMar>
              <w:top w:w="0" w:type="dxa"/>
              <w:left w:w="108" w:type="dxa"/>
              <w:bottom w:w="0" w:type="dxa"/>
              <w:right w:w="108" w:type="dxa"/>
            </w:tcMar>
            <w:hideMark/>
          </w:tcPr>
          <w:p w14:paraId="22E5872B" w14:textId="77777777" w:rsidR="00396C68" w:rsidRPr="00642497" w:rsidRDefault="00396C68" w:rsidP="00905496">
            <w:pPr>
              <w:tabs>
                <w:tab w:val="left" w:pos="14459"/>
              </w:tabs>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p w14:paraId="30831422" w14:textId="77777777" w:rsidR="001F65FF" w:rsidRDefault="00396C68" w:rsidP="00905496">
            <w:pPr>
              <w:tabs>
                <w:tab w:val="left" w:pos="14459"/>
              </w:tabs>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Teisės akto projekto vertintojas:</w:t>
            </w:r>
            <w:r w:rsidR="001F65FF">
              <w:rPr>
                <w:rFonts w:ascii="Times New Roman" w:eastAsia="Times New Roman" w:hAnsi="Times New Roman" w:cs="Times New Roman"/>
                <w:kern w:val="0"/>
                <w:sz w:val="24"/>
                <w:szCs w:val="24"/>
                <w:lang w:eastAsia="lt-LT"/>
                <w14:ligatures w14:val="none"/>
              </w:rPr>
              <w:t xml:space="preserve"> </w:t>
            </w:r>
          </w:p>
          <w:p w14:paraId="1D57F56F" w14:textId="1F10688E" w:rsidR="00905496" w:rsidRDefault="001F65FF" w:rsidP="00905496">
            <w:pPr>
              <w:tabs>
                <w:tab w:val="left" w:pos="14459"/>
              </w:tabs>
              <w:spacing w:after="0" w:line="240" w:lineRule="auto"/>
              <w:textAlignment w:val="baseline"/>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 xml:space="preserve"> </w:t>
            </w:r>
          </w:p>
          <w:p w14:paraId="5A7F4DD8" w14:textId="526F6F60" w:rsidR="008644EF" w:rsidRPr="00642497" w:rsidRDefault="008644EF" w:rsidP="00905496">
            <w:pPr>
              <w:tabs>
                <w:tab w:val="left" w:pos="14459"/>
              </w:tabs>
              <w:spacing w:after="0" w:line="240" w:lineRule="auto"/>
              <w:ind w:right="-2662"/>
              <w:textAlignment w:val="baseline"/>
              <w:rPr>
                <w:rFonts w:ascii="Times New Roman" w:eastAsia="Times New Roman" w:hAnsi="Times New Roman" w:cs="Times New Roman"/>
                <w:kern w:val="0"/>
                <w:sz w:val="24"/>
                <w:szCs w:val="24"/>
                <w:lang w:eastAsia="lt-LT"/>
                <w14:ligatures w14:val="none"/>
              </w:rPr>
            </w:pPr>
          </w:p>
        </w:tc>
        <w:tc>
          <w:tcPr>
            <w:tcW w:w="5680" w:type="dxa"/>
            <w:gridSpan w:val="3"/>
            <w:tcMar>
              <w:top w:w="0" w:type="dxa"/>
              <w:left w:w="108" w:type="dxa"/>
              <w:bottom w:w="0" w:type="dxa"/>
              <w:right w:w="108" w:type="dxa"/>
            </w:tcMar>
            <w:hideMark/>
          </w:tcPr>
          <w:p w14:paraId="281A76F0" w14:textId="77777777" w:rsidR="00905496" w:rsidRDefault="00905496" w:rsidP="00905496">
            <w:pPr>
              <w:tabs>
                <w:tab w:val="left" w:pos="14459"/>
              </w:tabs>
              <w:spacing w:after="0" w:line="240" w:lineRule="auto"/>
              <w:textAlignment w:val="baseline"/>
              <w:rPr>
                <w:rFonts w:ascii="Times New Roman" w:eastAsia="Times New Roman" w:hAnsi="Times New Roman" w:cs="Times New Roman"/>
                <w:kern w:val="0"/>
                <w:sz w:val="24"/>
                <w:szCs w:val="24"/>
                <w:lang w:eastAsia="lt-LT"/>
                <w14:ligatures w14:val="none"/>
              </w:rPr>
            </w:pPr>
          </w:p>
          <w:p w14:paraId="470B5B60" w14:textId="77777777" w:rsidR="00905496" w:rsidRDefault="00905496" w:rsidP="00905496">
            <w:pPr>
              <w:tabs>
                <w:tab w:val="left" w:pos="14459"/>
              </w:tabs>
              <w:spacing w:after="0" w:line="240" w:lineRule="auto"/>
              <w:textAlignment w:val="baseline"/>
              <w:rPr>
                <w:rFonts w:ascii="Times New Roman" w:eastAsia="Times New Roman" w:hAnsi="Times New Roman" w:cs="Times New Roman"/>
                <w:kern w:val="0"/>
                <w:sz w:val="24"/>
                <w:szCs w:val="24"/>
                <w:lang w:eastAsia="lt-LT"/>
                <w14:ligatures w14:val="none"/>
              </w:rPr>
            </w:pPr>
          </w:p>
          <w:p w14:paraId="0E19FCA3" w14:textId="77777777" w:rsidR="00905496" w:rsidRDefault="00905496" w:rsidP="00905496">
            <w:pPr>
              <w:tabs>
                <w:tab w:val="left" w:pos="14459"/>
              </w:tabs>
              <w:spacing w:after="0" w:line="240" w:lineRule="auto"/>
              <w:textAlignment w:val="baseline"/>
              <w:rPr>
                <w:rFonts w:ascii="Times New Roman" w:eastAsia="Times New Roman" w:hAnsi="Times New Roman" w:cs="Times New Roman"/>
                <w:kern w:val="0"/>
                <w:sz w:val="24"/>
                <w:szCs w:val="24"/>
                <w:lang w:eastAsia="lt-LT"/>
                <w14:ligatures w14:val="none"/>
              </w:rPr>
            </w:pPr>
          </w:p>
          <w:p w14:paraId="59D680E5" w14:textId="77777777" w:rsidR="00396C68" w:rsidRDefault="00905496" w:rsidP="00905496">
            <w:pPr>
              <w:tabs>
                <w:tab w:val="left" w:pos="14459"/>
              </w:tabs>
              <w:spacing w:after="0" w:line="240" w:lineRule="auto"/>
              <w:textAlignment w:val="baseline"/>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Alytaus regiono plėtros tarybos administracijos ekspertė</w:t>
            </w:r>
          </w:p>
          <w:p w14:paraId="60DA2D69" w14:textId="2A20FCAD" w:rsidR="0038442F" w:rsidRPr="00642497" w:rsidRDefault="0038442F" w:rsidP="00905496">
            <w:pPr>
              <w:tabs>
                <w:tab w:val="left" w:pos="14459"/>
              </w:tabs>
              <w:spacing w:after="0" w:line="240" w:lineRule="auto"/>
              <w:textAlignment w:val="baseline"/>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 xml:space="preserve">Vita </w:t>
            </w:r>
            <w:proofErr w:type="spellStart"/>
            <w:r>
              <w:rPr>
                <w:rFonts w:ascii="Times New Roman" w:eastAsia="Times New Roman" w:hAnsi="Times New Roman" w:cs="Times New Roman"/>
                <w:kern w:val="0"/>
                <w:sz w:val="24"/>
                <w:szCs w:val="24"/>
                <w:lang w:eastAsia="lt-LT"/>
                <w14:ligatures w14:val="none"/>
              </w:rPr>
              <w:t>Petkevičiūtė</w:t>
            </w:r>
            <w:proofErr w:type="spellEnd"/>
            <w:r>
              <w:rPr>
                <w:rFonts w:ascii="Times New Roman" w:eastAsia="Times New Roman" w:hAnsi="Times New Roman" w:cs="Times New Roman"/>
                <w:kern w:val="0"/>
                <w:sz w:val="24"/>
                <w:szCs w:val="24"/>
                <w:lang w:eastAsia="lt-LT"/>
                <w14:ligatures w14:val="none"/>
              </w:rPr>
              <w:t>-S</w:t>
            </w:r>
            <w:r w:rsidR="003357D5">
              <w:rPr>
                <w:rFonts w:ascii="Times New Roman" w:eastAsia="Times New Roman" w:hAnsi="Times New Roman" w:cs="Times New Roman"/>
                <w:kern w:val="0"/>
                <w:sz w:val="24"/>
                <w:szCs w:val="24"/>
                <w:lang w:eastAsia="lt-LT"/>
                <w14:ligatures w14:val="none"/>
              </w:rPr>
              <w:t>i</w:t>
            </w:r>
            <w:r>
              <w:rPr>
                <w:rFonts w:ascii="Times New Roman" w:eastAsia="Times New Roman" w:hAnsi="Times New Roman" w:cs="Times New Roman"/>
                <w:kern w:val="0"/>
                <w:sz w:val="24"/>
                <w:szCs w:val="24"/>
                <w:lang w:eastAsia="lt-LT"/>
                <w14:ligatures w14:val="none"/>
              </w:rPr>
              <w:t>liūnienė</w:t>
            </w:r>
          </w:p>
        </w:tc>
      </w:tr>
      <w:tr w:rsidR="00396C68" w:rsidRPr="00642497" w14:paraId="305E79E3" w14:textId="77777777" w:rsidTr="0038442F">
        <w:trPr>
          <w:trHeight w:val="23"/>
        </w:trPr>
        <w:tc>
          <w:tcPr>
            <w:tcW w:w="105" w:type="dxa"/>
            <w:vAlign w:val="center"/>
            <w:hideMark/>
          </w:tcPr>
          <w:p w14:paraId="66301496" w14:textId="77777777" w:rsidR="00396C68" w:rsidRPr="00642497" w:rsidRDefault="00396C68" w:rsidP="00905496">
            <w:pPr>
              <w:tabs>
                <w:tab w:val="left" w:pos="14459"/>
              </w:tabs>
              <w:spacing w:after="0" w:line="240" w:lineRule="auto"/>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c>
          <w:tcPr>
            <w:tcW w:w="2454" w:type="dxa"/>
            <w:gridSpan w:val="2"/>
            <w:tcMar>
              <w:top w:w="0" w:type="dxa"/>
              <w:left w:w="108" w:type="dxa"/>
              <w:bottom w:w="0" w:type="dxa"/>
              <w:right w:w="108" w:type="dxa"/>
            </w:tcMar>
            <w:hideMark/>
          </w:tcPr>
          <w:p w14:paraId="5D929F99" w14:textId="77777777" w:rsidR="00396C68" w:rsidRPr="00642497" w:rsidRDefault="00396C68" w:rsidP="00905496">
            <w:pPr>
              <w:tabs>
                <w:tab w:val="left" w:pos="14459"/>
              </w:tabs>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c>
          <w:tcPr>
            <w:tcW w:w="4768" w:type="dxa"/>
            <w:gridSpan w:val="2"/>
            <w:tcMar>
              <w:top w:w="0" w:type="dxa"/>
              <w:left w:w="108" w:type="dxa"/>
              <w:bottom w:w="0" w:type="dxa"/>
              <w:right w:w="108" w:type="dxa"/>
            </w:tcMar>
            <w:hideMark/>
          </w:tcPr>
          <w:p w14:paraId="5D019A01" w14:textId="77777777" w:rsidR="00396C68" w:rsidRPr="00642497" w:rsidRDefault="00396C68" w:rsidP="00905496">
            <w:pPr>
              <w:tabs>
                <w:tab w:val="left" w:pos="14459"/>
              </w:tabs>
              <w:spacing w:after="0" w:line="240" w:lineRule="auto"/>
              <w:ind w:left="-11" w:firstLine="11"/>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(pareigos)                         (vardas ir pavardė)</w:t>
            </w:r>
          </w:p>
        </w:tc>
        <w:tc>
          <w:tcPr>
            <w:tcW w:w="2439" w:type="dxa"/>
            <w:gridSpan w:val="2"/>
            <w:tcMar>
              <w:top w:w="0" w:type="dxa"/>
              <w:left w:w="108" w:type="dxa"/>
              <w:bottom w:w="0" w:type="dxa"/>
              <w:right w:w="108" w:type="dxa"/>
            </w:tcMar>
            <w:hideMark/>
          </w:tcPr>
          <w:p w14:paraId="217E0802" w14:textId="77777777" w:rsidR="00396C68" w:rsidRPr="00642497" w:rsidRDefault="00396C68" w:rsidP="00905496">
            <w:pPr>
              <w:tabs>
                <w:tab w:val="left" w:pos="14459"/>
              </w:tabs>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c>
          <w:tcPr>
            <w:tcW w:w="5680" w:type="dxa"/>
            <w:gridSpan w:val="3"/>
            <w:tcMar>
              <w:top w:w="0" w:type="dxa"/>
              <w:left w:w="108" w:type="dxa"/>
              <w:bottom w:w="0" w:type="dxa"/>
              <w:right w:w="108" w:type="dxa"/>
            </w:tcMar>
            <w:hideMark/>
          </w:tcPr>
          <w:p w14:paraId="7B0600ED" w14:textId="77777777" w:rsidR="00396C68" w:rsidRPr="00642497" w:rsidRDefault="00396C68" w:rsidP="00905496">
            <w:pPr>
              <w:tabs>
                <w:tab w:val="left" w:pos="14459"/>
              </w:tabs>
              <w:spacing w:after="0" w:line="240" w:lineRule="auto"/>
              <w:ind w:left="-11" w:firstLine="11"/>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(pareigos)                                       (vardas ir pavardė)</w:t>
            </w:r>
          </w:p>
        </w:tc>
      </w:tr>
      <w:tr w:rsidR="00396C68" w:rsidRPr="00642497" w14:paraId="62927821" w14:textId="77777777" w:rsidTr="0038442F">
        <w:trPr>
          <w:trHeight w:val="23"/>
        </w:trPr>
        <w:tc>
          <w:tcPr>
            <w:tcW w:w="105" w:type="dxa"/>
            <w:vAlign w:val="center"/>
            <w:hideMark/>
          </w:tcPr>
          <w:p w14:paraId="3376C19F" w14:textId="77777777" w:rsidR="00396C68" w:rsidRPr="00642497" w:rsidRDefault="00396C68" w:rsidP="00905496">
            <w:pPr>
              <w:tabs>
                <w:tab w:val="left" w:pos="14459"/>
              </w:tabs>
              <w:spacing w:after="0" w:line="240" w:lineRule="auto"/>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c>
          <w:tcPr>
            <w:tcW w:w="2454" w:type="dxa"/>
            <w:gridSpan w:val="2"/>
            <w:tcMar>
              <w:top w:w="0" w:type="dxa"/>
              <w:left w:w="108" w:type="dxa"/>
              <w:bottom w:w="0" w:type="dxa"/>
              <w:right w:w="108" w:type="dxa"/>
            </w:tcMar>
            <w:hideMark/>
          </w:tcPr>
          <w:p w14:paraId="6DEEC787" w14:textId="77777777" w:rsidR="00396C68" w:rsidRPr="00642497" w:rsidRDefault="00396C68" w:rsidP="00905496">
            <w:pPr>
              <w:tabs>
                <w:tab w:val="left" w:pos="14459"/>
              </w:tabs>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c>
          <w:tcPr>
            <w:tcW w:w="4768" w:type="dxa"/>
            <w:gridSpan w:val="2"/>
            <w:tcMar>
              <w:top w:w="0" w:type="dxa"/>
              <w:left w:w="108" w:type="dxa"/>
              <w:bottom w:w="0" w:type="dxa"/>
              <w:right w:w="108" w:type="dxa"/>
            </w:tcMar>
            <w:hideMark/>
          </w:tcPr>
          <w:p w14:paraId="7C696CEB" w14:textId="77777777" w:rsidR="00396C68" w:rsidRPr="00642497" w:rsidRDefault="00396C68" w:rsidP="00905496">
            <w:pPr>
              <w:tabs>
                <w:tab w:val="left" w:pos="14459"/>
              </w:tabs>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c>
          <w:tcPr>
            <w:tcW w:w="2439" w:type="dxa"/>
            <w:gridSpan w:val="2"/>
            <w:tcMar>
              <w:top w:w="0" w:type="dxa"/>
              <w:left w:w="108" w:type="dxa"/>
              <w:bottom w:w="0" w:type="dxa"/>
              <w:right w:w="108" w:type="dxa"/>
            </w:tcMar>
            <w:hideMark/>
          </w:tcPr>
          <w:p w14:paraId="73845C58" w14:textId="77777777" w:rsidR="00396C68" w:rsidRPr="00642497" w:rsidRDefault="00396C68" w:rsidP="00905496">
            <w:pPr>
              <w:tabs>
                <w:tab w:val="left" w:pos="14459"/>
              </w:tabs>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c>
          <w:tcPr>
            <w:tcW w:w="5680" w:type="dxa"/>
            <w:gridSpan w:val="3"/>
            <w:tcMar>
              <w:top w:w="0" w:type="dxa"/>
              <w:left w:w="108" w:type="dxa"/>
              <w:bottom w:w="0" w:type="dxa"/>
              <w:right w:w="108" w:type="dxa"/>
            </w:tcMar>
            <w:hideMark/>
          </w:tcPr>
          <w:p w14:paraId="37D7883E" w14:textId="77777777" w:rsidR="00396C68" w:rsidRPr="00642497" w:rsidRDefault="00396C68" w:rsidP="00905496">
            <w:pPr>
              <w:tabs>
                <w:tab w:val="left" w:pos="14459"/>
              </w:tabs>
              <w:spacing w:after="0" w:line="240" w:lineRule="auto"/>
              <w:ind w:left="-11" w:firstLine="11"/>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r>
      <w:tr w:rsidR="00396C68" w:rsidRPr="00642497" w14:paraId="2B48F022" w14:textId="77777777" w:rsidTr="0038442F">
        <w:trPr>
          <w:trHeight w:val="555"/>
        </w:trPr>
        <w:tc>
          <w:tcPr>
            <w:tcW w:w="105" w:type="dxa"/>
            <w:vAlign w:val="center"/>
            <w:hideMark/>
          </w:tcPr>
          <w:p w14:paraId="28178060" w14:textId="77777777" w:rsidR="00396C68" w:rsidRPr="00642497" w:rsidRDefault="00396C68" w:rsidP="00905496">
            <w:pPr>
              <w:tabs>
                <w:tab w:val="left" w:pos="14459"/>
              </w:tabs>
              <w:spacing w:after="0" w:line="240" w:lineRule="auto"/>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c>
          <w:tcPr>
            <w:tcW w:w="2454" w:type="dxa"/>
            <w:gridSpan w:val="2"/>
            <w:tcMar>
              <w:top w:w="0" w:type="dxa"/>
              <w:left w:w="108" w:type="dxa"/>
              <w:bottom w:w="0" w:type="dxa"/>
              <w:right w:w="108" w:type="dxa"/>
            </w:tcMar>
            <w:hideMark/>
          </w:tcPr>
          <w:p w14:paraId="28A4BC6B" w14:textId="77777777" w:rsidR="00396C68" w:rsidRPr="00642497" w:rsidRDefault="00396C68" w:rsidP="00905496">
            <w:pPr>
              <w:tabs>
                <w:tab w:val="left" w:pos="14459"/>
              </w:tabs>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c>
          <w:tcPr>
            <w:tcW w:w="4768" w:type="dxa"/>
            <w:gridSpan w:val="2"/>
            <w:tcMar>
              <w:top w:w="0" w:type="dxa"/>
              <w:left w:w="108" w:type="dxa"/>
              <w:bottom w:w="0" w:type="dxa"/>
              <w:right w:w="108" w:type="dxa"/>
            </w:tcMar>
            <w:hideMark/>
          </w:tcPr>
          <w:p w14:paraId="52DD0AAB" w14:textId="77777777" w:rsidR="00396C68" w:rsidRPr="00642497" w:rsidRDefault="00396C68" w:rsidP="00905496">
            <w:pPr>
              <w:tabs>
                <w:tab w:val="left" w:pos="14459"/>
              </w:tabs>
              <w:spacing w:after="0" w:line="240" w:lineRule="auto"/>
              <w:ind w:left="-11" w:firstLine="11"/>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(parašas)                                      (data)</w:t>
            </w:r>
          </w:p>
          <w:p w14:paraId="04EF2C00" w14:textId="77777777" w:rsidR="00396C68" w:rsidRPr="00642497" w:rsidRDefault="00396C68" w:rsidP="00905496">
            <w:pPr>
              <w:tabs>
                <w:tab w:val="left" w:pos="14459"/>
              </w:tabs>
              <w:spacing w:after="0" w:line="240" w:lineRule="auto"/>
              <w:ind w:left="-11" w:firstLine="11"/>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p w14:paraId="6677A25C" w14:textId="77777777" w:rsidR="00396C68" w:rsidRPr="00642497" w:rsidRDefault="00396C68" w:rsidP="00905496">
            <w:pPr>
              <w:tabs>
                <w:tab w:val="left" w:pos="14459"/>
              </w:tabs>
              <w:spacing w:after="0" w:line="240" w:lineRule="auto"/>
              <w:ind w:left="-11" w:firstLine="11"/>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c>
          <w:tcPr>
            <w:tcW w:w="2439" w:type="dxa"/>
            <w:gridSpan w:val="2"/>
            <w:tcMar>
              <w:top w:w="0" w:type="dxa"/>
              <w:left w:w="108" w:type="dxa"/>
              <w:bottom w:w="0" w:type="dxa"/>
              <w:right w:w="108" w:type="dxa"/>
            </w:tcMar>
            <w:hideMark/>
          </w:tcPr>
          <w:p w14:paraId="169CA3A1" w14:textId="77777777" w:rsidR="00396C68" w:rsidRPr="00642497" w:rsidRDefault="00396C68" w:rsidP="00905496">
            <w:pPr>
              <w:tabs>
                <w:tab w:val="left" w:pos="14459"/>
              </w:tabs>
              <w:spacing w:after="0" w:line="240" w:lineRule="auto"/>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c>
          <w:tcPr>
            <w:tcW w:w="5680" w:type="dxa"/>
            <w:gridSpan w:val="3"/>
            <w:tcMar>
              <w:top w:w="0" w:type="dxa"/>
              <w:left w:w="108" w:type="dxa"/>
              <w:bottom w:w="0" w:type="dxa"/>
              <w:right w:w="108" w:type="dxa"/>
            </w:tcMar>
            <w:hideMark/>
          </w:tcPr>
          <w:p w14:paraId="123E02CD" w14:textId="77777777" w:rsidR="00396C68" w:rsidRPr="00642497" w:rsidRDefault="00396C68" w:rsidP="00905496">
            <w:pPr>
              <w:tabs>
                <w:tab w:val="left" w:pos="14459"/>
              </w:tabs>
              <w:spacing w:after="0" w:line="240" w:lineRule="auto"/>
              <w:ind w:left="-11" w:firstLine="64"/>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(parašas)                                                     (data)</w:t>
            </w:r>
          </w:p>
          <w:p w14:paraId="6FFE257F" w14:textId="77777777" w:rsidR="00396C68" w:rsidRPr="00642497" w:rsidRDefault="00396C68" w:rsidP="00905496">
            <w:pPr>
              <w:tabs>
                <w:tab w:val="left" w:pos="14459"/>
              </w:tabs>
              <w:spacing w:after="0" w:line="240" w:lineRule="auto"/>
              <w:ind w:left="-11" w:firstLine="64"/>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p w14:paraId="03F16DBB" w14:textId="77777777" w:rsidR="00396C68" w:rsidRPr="00642497" w:rsidRDefault="00396C68" w:rsidP="00905496">
            <w:pPr>
              <w:tabs>
                <w:tab w:val="left" w:pos="14459"/>
              </w:tabs>
              <w:spacing w:after="0" w:line="240" w:lineRule="auto"/>
              <w:ind w:left="-11" w:firstLine="64"/>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p w14:paraId="600B4452" w14:textId="77777777" w:rsidR="00396C68" w:rsidRPr="00642497" w:rsidRDefault="00396C68" w:rsidP="00905496">
            <w:pPr>
              <w:tabs>
                <w:tab w:val="left" w:pos="14459"/>
              </w:tabs>
              <w:spacing w:after="0" w:line="240" w:lineRule="auto"/>
              <w:ind w:left="-11" w:firstLine="64"/>
              <w:textAlignment w:val="baseline"/>
              <w:rPr>
                <w:rFonts w:ascii="Times New Roman" w:eastAsia="Times New Roman" w:hAnsi="Times New Roman" w:cs="Times New Roman"/>
                <w:kern w:val="0"/>
                <w:sz w:val="24"/>
                <w:szCs w:val="24"/>
                <w:lang w:eastAsia="lt-LT"/>
                <w14:ligatures w14:val="none"/>
              </w:rPr>
            </w:pPr>
            <w:r w:rsidRPr="00642497">
              <w:rPr>
                <w:rFonts w:ascii="Times New Roman" w:eastAsia="Times New Roman" w:hAnsi="Times New Roman" w:cs="Times New Roman"/>
                <w:kern w:val="0"/>
                <w:sz w:val="24"/>
                <w:szCs w:val="24"/>
                <w:lang w:eastAsia="lt-LT"/>
                <w14:ligatures w14:val="none"/>
              </w:rPr>
              <w:t> </w:t>
            </w:r>
          </w:p>
        </w:tc>
      </w:tr>
      <w:tr w:rsidR="00396C68" w:rsidRPr="00642497" w14:paraId="198F2C5E" w14:textId="77777777" w:rsidTr="0038442F">
        <w:tc>
          <w:tcPr>
            <w:tcW w:w="105" w:type="dxa"/>
            <w:vAlign w:val="center"/>
            <w:hideMark/>
          </w:tcPr>
          <w:p w14:paraId="283102DF" w14:textId="77777777" w:rsidR="00396C68" w:rsidRPr="00642497" w:rsidRDefault="00396C68" w:rsidP="00905496">
            <w:pPr>
              <w:tabs>
                <w:tab w:val="left" w:pos="14459"/>
              </w:tabs>
              <w:spacing w:after="0" w:line="240" w:lineRule="auto"/>
              <w:rPr>
                <w:rFonts w:ascii="Times New Roman" w:eastAsia="Times New Roman" w:hAnsi="Times New Roman" w:cs="Times New Roman"/>
                <w:kern w:val="0"/>
                <w:sz w:val="24"/>
                <w:szCs w:val="24"/>
                <w:lang w:eastAsia="lt-LT"/>
                <w14:ligatures w14:val="none"/>
              </w:rPr>
            </w:pPr>
          </w:p>
        </w:tc>
        <w:tc>
          <w:tcPr>
            <w:tcW w:w="601" w:type="dxa"/>
            <w:vAlign w:val="center"/>
            <w:hideMark/>
          </w:tcPr>
          <w:p w14:paraId="7B47F987" w14:textId="77777777" w:rsidR="00396C68" w:rsidRPr="00642497" w:rsidRDefault="00396C68" w:rsidP="00905496">
            <w:pPr>
              <w:tabs>
                <w:tab w:val="left" w:pos="14459"/>
              </w:tabs>
              <w:spacing w:after="0" w:line="240" w:lineRule="auto"/>
              <w:rPr>
                <w:rFonts w:ascii="Times New Roman" w:eastAsia="Times New Roman" w:hAnsi="Times New Roman" w:cs="Times New Roman"/>
                <w:kern w:val="0"/>
                <w:sz w:val="20"/>
                <w:szCs w:val="20"/>
                <w:lang w:eastAsia="lt-LT"/>
                <w14:ligatures w14:val="none"/>
              </w:rPr>
            </w:pPr>
          </w:p>
        </w:tc>
        <w:tc>
          <w:tcPr>
            <w:tcW w:w="1853" w:type="dxa"/>
            <w:vAlign w:val="center"/>
            <w:hideMark/>
          </w:tcPr>
          <w:p w14:paraId="133CAC0D" w14:textId="77777777" w:rsidR="00396C68" w:rsidRPr="00642497" w:rsidRDefault="00396C68" w:rsidP="00905496">
            <w:pPr>
              <w:tabs>
                <w:tab w:val="left" w:pos="14459"/>
              </w:tabs>
              <w:spacing w:after="0" w:line="240" w:lineRule="auto"/>
              <w:rPr>
                <w:rFonts w:ascii="Times New Roman" w:eastAsia="Times New Roman" w:hAnsi="Times New Roman" w:cs="Times New Roman"/>
                <w:kern w:val="0"/>
                <w:sz w:val="20"/>
                <w:szCs w:val="20"/>
                <w:lang w:eastAsia="lt-LT"/>
                <w14:ligatures w14:val="none"/>
              </w:rPr>
            </w:pPr>
          </w:p>
        </w:tc>
        <w:tc>
          <w:tcPr>
            <w:tcW w:w="1543" w:type="dxa"/>
            <w:vAlign w:val="center"/>
            <w:hideMark/>
          </w:tcPr>
          <w:p w14:paraId="19A139E1" w14:textId="77777777" w:rsidR="00396C68" w:rsidRPr="00642497" w:rsidRDefault="00396C68" w:rsidP="00905496">
            <w:pPr>
              <w:tabs>
                <w:tab w:val="left" w:pos="14459"/>
              </w:tabs>
              <w:spacing w:after="0" w:line="240" w:lineRule="auto"/>
              <w:rPr>
                <w:rFonts w:ascii="Times New Roman" w:eastAsia="Times New Roman" w:hAnsi="Times New Roman" w:cs="Times New Roman"/>
                <w:kern w:val="0"/>
                <w:sz w:val="20"/>
                <w:szCs w:val="20"/>
                <w:lang w:eastAsia="lt-LT"/>
                <w14:ligatures w14:val="none"/>
              </w:rPr>
            </w:pPr>
          </w:p>
        </w:tc>
        <w:tc>
          <w:tcPr>
            <w:tcW w:w="3225" w:type="dxa"/>
            <w:vAlign w:val="center"/>
            <w:hideMark/>
          </w:tcPr>
          <w:p w14:paraId="59362755" w14:textId="77777777" w:rsidR="00396C68" w:rsidRPr="00642497" w:rsidRDefault="00396C68" w:rsidP="00905496">
            <w:pPr>
              <w:tabs>
                <w:tab w:val="left" w:pos="14459"/>
              </w:tabs>
              <w:spacing w:after="0" w:line="240" w:lineRule="auto"/>
              <w:rPr>
                <w:rFonts w:ascii="Times New Roman" w:eastAsia="Times New Roman" w:hAnsi="Times New Roman" w:cs="Times New Roman"/>
                <w:kern w:val="0"/>
                <w:sz w:val="20"/>
                <w:szCs w:val="20"/>
                <w:lang w:eastAsia="lt-LT"/>
                <w14:ligatures w14:val="none"/>
              </w:rPr>
            </w:pPr>
          </w:p>
        </w:tc>
        <w:tc>
          <w:tcPr>
            <w:tcW w:w="733" w:type="dxa"/>
            <w:vAlign w:val="center"/>
            <w:hideMark/>
          </w:tcPr>
          <w:p w14:paraId="0D8FC35F" w14:textId="77777777" w:rsidR="00396C68" w:rsidRPr="00642497" w:rsidRDefault="00396C68" w:rsidP="00905496">
            <w:pPr>
              <w:tabs>
                <w:tab w:val="left" w:pos="14459"/>
              </w:tabs>
              <w:spacing w:after="0" w:line="240" w:lineRule="auto"/>
              <w:rPr>
                <w:rFonts w:ascii="Times New Roman" w:eastAsia="Times New Roman" w:hAnsi="Times New Roman" w:cs="Times New Roman"/>
                <w:kern w:val="0"/>
                <w:sz w:val="20"/>
                <w:szCs w:val="20"/>
                <w:lang w:eastAsia="lt-LT"/>
                <w14:ligatures w14:val="none"/>
              </w:rPr>
            </w:pPr>
          </w:p>
        </w:tc>
        <w:tc>
          <w:tcPr>
            <w:tcW w:w="1706" w:type="dxa"/>
            <w:vAlign w:val="center"/>
            <w:hideMark/>
          </w:tcPr>
          <w:p w14:paraId="5F46BEAB" w14:textId="77777777" w:rsidR="00396C68" w:rsidRPr="00642497" w:rsidRDefault="00396C68" w:rsidP="00905496">
            <w:pPr>
              <w:tabs>
                <w:tab w:val="left" w:pos="14459"/>
              </w:tabs>
              <w:spacing w:after="0" w:line="240" w:lineRule="auto"/>
              <w:rPr>
                <w:rFonts w:ascii="Times New Roman" w:eastAsia="Times New Roman" w:hAnsi="Times New Roman" w:cs="Times New Roman"/>
                <w:kern w:val="0"/>
                <w:sz w:val="20"/>
                <w:szCs w:val="20"/>
                <w:lang w:eastAsia="lt-LT"/>
                <w14:ligatures w14:val="none"/>
              </w:rPr>
            </w:pPr>
          </w:p>
        </w:tc>
        <w:tc>
          <w:tcPr>
            <w:tcW w:w="2113" w:type="dxa"/>
            <w:vAlign w:val="center"/>
            <w:hideMark/>
          </w:tcPr>
          <w:p w14:paraId="380D97F0" w14:textId="77777777" w:rsidR="00396C68" w:rsidRPr="00642497" w:rsidRDefault="00396C68" w:rsidP="00905496">
            <w:pPr>
              <w:tabs>
                <w:tab w:val="left" w:pos="14459"/>
              </w:tabs>
              <w:spacing w:after="0" w:line="240" w:lineRule="auto"/>
              <w:rPr>
                <w:rFonts w:ascii="Times New Roman" w:eastAsia="Times New Roman" w:hAnsi="Times New Roman" w:cs="Times New Roman"/>
                <w:kern w:val="0"/>
                <w:sz w:val="20"/>
                <w:szCs w:val="20"/>
                <w:lang w:eastAsia="lt-LT"/>
                <w14:ligatures w14:val="none"/>
              </w:rPr>
            </w:pPr>
          </w:p>
        </w:tc>
        <w:tc>
          <w:tcPr>
            <w:tcW w:w="2700" w:type="dxa"/>
            <w:vAlign w:val="center"/>
            <w:hideMark/>
          </w:tcPr>
          <w:p w14:paraId="7C8AA8A7" w14:textId="77777777" w:rsidR="00396C68" w:rsidRPr="00642497" w:rsidRDefault="00396C68" w:rsidP="00905496">
            <w:pPr>
              <w:tabs>
                <w:tab w:val="left" w:pos="14459"/>
              </w:tabs>
              <w:spacing w:after="0" w:line="240" w:lineRule="auto"/>
              <w:rPr>
                <w:rFonts w:ascii="Times New Roman" w:eastAsia="Times New Roman" w:hAnsi="Times New Roman" w:cs="Times New Roman"/>
                <w:kern w:val="0"/>
                <w:sz w:val="20"/>
                <w:szCs w:val="20"/>
                <w:lang w:eastAsia="lt-LT"/>
                <w14:ligatures w14:val="none"/>
              </w:rPr>
            </w:pPr>
          </w:p>
        </w:tc>
        <w:tc>
          <w:tcPr>
            <w:tcW w:w="867" w:type="dxa"/>
            <w:vAlign w:val="center"/>
            <w:hideMark/>
          </w:tcPr>
          <w:p w14:paraId="6E750008" w14:textId="77777777" w:rsidR="00396C68" w:rsidRPr="00642497" w:rsidRDefault="00396C68" w:rsidP="00905496">
            <w:pPr>
              <w:tabs>
                <w:tab w:val="left" w:pos="14459"/>
              </w:tabs>
              <w:spacing w:after="0" w:line="240" w:lineRule="auto"/>
              <w:rPr>
                <w:rFonts w:ascii="Times New Roman" w:eastAsia="Times New Roman" w:hAnsi="Times New Roman" w:cs="Times New Roman"/>
                <w:kern w:val="0"/>
                <w:sz w:val="20"/>
                <w:szCs w:val="20"/>
                <w:lang w:eastAsia="lt-LT"/>
                <w14:ligatures w14:val="none"/>
              </w:rPr>
            </w:pPr>
          </w:p>
        </w:tc>
      </w:tr>
    </w:tbl>
    <w:p w14:paraId="24A5D68F" w14:textId="77777777" w:rsidR="00642497" w:rsidRPr="00642497" w:rsidRDefault="00642497" w:rsidP="00905496">
      <w:pPr>
        <w:tabs>
          <w:tab w:val="left" w:pos="14459"/>
        </w:tabs>
        <w:spacing w:after="0" w:line="240" w:lineRule="auto"/>
        <w:jc w:val="center"/>
        <w:textAlignment w:val="baseline"/>
        <w:rPr>
          <w:rFonts w:ascii="Times New Roman" w:eastAsia="Times New Roman" w:hAnsi="Times New Roman" w:cs="Times New Roman"/>
          <w:color w:val="000000"/>
          <w:kern w:val="0"/>
          <w:sz w:val="27"/>
          <w:szCs w:val="27"/>
          <w:lang w:eastAsia="lt-LT"/>
          <w14:ligatures w14:val="none"/>
        </w:rPr>
      </w:pPr>
      <w:r w:rsidRPr="00642497">
        <w:rPr>
          <w:rFonts w:ascii="Times New Roman" w:eastAsia="Times New Roman" w:hAnsi="Times New Roman" w:cs="Times New Roman"/>
          <w:color w:val="000000"/>
          <w:kern w:val="0"/>
          <w:sz w:val="27"/>
          <w:szCs w:val="27"/>
          <w:lang w:eastAsia="lt-LT"/>
          <w14:ligatures w14:val="none"/>
        </w:rPr>
        <w:t>___________________________</w:t>
      </w:r>
    </w:p>
    <w:p w14:paraId="34CA8997" w14:textId="7DC64D78" w:rsidR="00642497" w:rsidRPr="00642497" w:rsidRDefault="00642497" w:rsidP="00905496">
      <w:pPr>
        <w:tabs>
          <w:tab w:val="left" w:pos="14459"/>
        </w:tabs>
        <w:spacing w:after="0" w:line="240" w:lineRule="auto"/>
        <w:rPr>
          <w:rFonts w:ascii="Times New Roman" w:eastAsia="Times New Roman" w:hAnsi="Times New Roman" w:cs="Times New Roman"/>
          <w:color w:val="000000"/>
          <w:kern w:val="0"/>
          <w:sz w:val="27"/>
          <w:szCs w:val="27"/>
          <w:lang w:eastAsia="lt-LT"/>
          <w14:ligatures w14:val="none"/>
        </w:rPr>
      </w:pPr>
      <w:r w:rsidRPr="00642497">
        <w:rPr>
          <w:rFonts w:ascii="Times New Roman" w:eastAsia="Times New Roman" w:hAnsi="Times New Roman" w:cs="Times New Roman"/>
          <w:color w:val="000000"/>
          <w:kern w:val="0"/>
          <w:sz w:val="27"/>
          <w:szCs w:val="27"/>
          <w:lang w:eastAsia="lt-LT"/>
          <w14:ligatures w14:val="none"/>
        </w:rPr>
        <w:t> </w:t>
      </w:r>
    </w:p>
    <w:p w14:paraId="28B6E8A5" w14:textId="77777777" w:rsidR="00235F6A" w:rsidRPr="008A2DFC" w:rsidRDefault="00235F6A" w:rsidP="00FC5C6C">
      <w:pPr>
        <w:rPr>
          <w:rFonts w:ascii="Times New Roman" w:hAnsi="Times New Roman" w:cs="Times New Roman"/>
        </w:rPr>
      </w:pPr>
    </w:p>
    <w:sectPr w:rsidR="00235F6A" w:rsidRPr="008A2DFC" w:rsidSect="003357D5">
      <w:pgSz w:w="16838" w:h="11906" w:orient="landscape"/>
      <w:pgMar w:top="1701" w:right="1103"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97"/>
    <w:rsid w:val="0003425C"/>
    <w:rsid w:val="00087663"/>
    <w:rsid w:val="000D7456"/>
    <w:rsid w:val="00110B49"/>
    <w:rsid w:val="00174E4F"/>
    <w:rsid w:val="0017734E"/>
    <w:rsid w:val="001776EE"/>
    <w:rsid w:val="001E5A02"/>
    <w:rsid w:val="001F65FF"/>
    <w:rsid w:val="00235F6A"/>
    <w:rsid w:val="00282BF1"/>
    <w:rsid w:val="002C2FBF"/>
    <w:rsid w:val="003357D5"/>
    <w:rsid w:val="0038442F"/>
    <w:rsid w:val="00396C68"/>
    <w:rsid w:val="003D346C"/>
    <w:rsid w:val="004442E5"/>
    <w:rsid w:val="004F735B"/>
    <w:rsid w:val="005446CE"/>
    <w:rsid w:val="00555C90"/>
    <w:rsid w:val="005709AF"/>
    <w:rsid w:val="00631A9B"/>
    <w:rsid w:val="00642497"/>
    <w:rsid w:val="00654D35"/>
    <w:rsid w:val="00696D4C"/>
    <w:rsid w:val="00714EED"/>
    <w:rsid w:val="00723529"/>
    <w:rsid w:val="007D0FC9"/>
    <w:rsid w:val="008644EF"/>
    <w:rsid w:val="00872030"/>
    <w:rsid w:val="00887E87"/>
    <w:rsid w:val="008A2DFC"/>
    <w:rsid w:val="008D25B8"/>
    <w:rsid w:val="008D79BC"/>
    <w:rsid w:val="008E7238"/>
    <w:rsid w:val="009020B6"/>
    <w:rsid w:val="00905496"/>
    <w:rsid w:val="00916EDB"/>
    <w:rsid w:val="009A0DDD"/>
    <w:rsid w:val="009B7574"/>
    <w:rsid w:val="00A23CA0"/>
    <w:rsid w:val="00A3301A"/>
    <w:rsid w:val="00A362EC"/>
    <w:rsid w:val="00A4780D"/>
    <w:rsid w:val="00A74436"/>
    <w:rsid w:val="00AC13EF"/>
    <w:rsid w:val="00AD3702"/>
    <w:rsid w:val="00B30823"/>
    <w:rsid w:val="00BC6AFE"/>
    <w:rsid w:val="00BD6F9D"/>
    <w:rsid w:val="00C566E0"/>
    <w:rsid w:val="00D250DF"/>
    <w:rsid w:val="00DD05D9"/>
    <w:rsid w:val="00DE0BFD"/>
    <w:rsid w:val="00DE5E1D"/>
    <w:rsid w:val="00DE7410"/>
    <w:rsid w:val="00E6611D"/>
    <w:rsid w:val="00ED64B0"/>
    <w:rsid w:val="00F640EE"/>
    <w:rsid w:val="00F756D0"/>
    <w:rsid w:val="00FA6E84"/>
    <w:rsid w:val="00FC5C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D395"/>
  <w15:chartTrackingRefBased/>
  <w15:docId w15:val="{07D2BBDB-5B14-49C8-80B6-F9D36FA9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642497"/>
    <w:rPr>
      <w:color w:val="0000FF"/>
      <w:u w:val="single"/>
    </w:rPr>
  </w:style>
  <w:style w:type="table" w:styleId="Lentelstinklelis">
    <w:name w:val="Table Grid"/>
    <w:basedOn w:val="prastojilentel"/>
    <w:uiPriority w:val="39"/>
    <w:rsid w:val="00905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015122">
      <w:bodyDiv w:val="1"/>
      <w:marLeft w:val="0"/>
      <w:marRight w:val="0"/>
      <w:marTop w:val="0"/>
      <w:marBottom w:val="0"/>
      <w:divBdr>
        <w:top w:val="none" w:sz="0" w:space="0" w:color="auto"/>
        <w:left w:val="none" w:sz="0" w:space="0" w:color="auto"/>
        <w:bottom w:val="none" w:sz="0" w:space="0" w:color="auto"/>
        <w:right w:val="none" w:sz="0" w:space="0" w:color="auto"/>
      </w:divBdr>
    </w:div>
    <w:div w:id="178410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4760</Words>
  <Characters>2714</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Girmante Katinaitė-Stočkuvienė</dc:creator>
  <cp:keywords/>
  <dc:description/>
  <cp:lastModifiedBy>Girmante Katinaitė-Stočkuvienė</cp:lastModifiedBy>
  <cp:revision>4</cp:revision>
  <dcterms:created xsi:type="dcterms:W3CDTF">2023-06-15T06:08:00Z</dcterms:created>
  <dcterms:modified xsi:type="dcterms:W3CDTF">2023-06-15T06:13:00Z</dcterms:modified>
</cp:coreProperties>
</file>